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BB1E" w14:textId="168067A6" w:rsidR="00DF5D3F" w:rsidRPr="00357D6F" w:rsidRDefault="00DF5D3F">
      <w:pPr>
        <w:rPr>
          <w:rFonts w:cstheme="minorHAnsi"/>
        </w:rPr>
      </w:pPr>
    </w:p>
    <w:tbl>
      <w:tblPr>
        <w:tblStyle w:val="TableGrid"/>
        <w:tblpPr w:leftFromText="180" w:rightFromText="180" w:tblpY="347"/>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4820"/>
        <w:gridCol w:w="1187"/>
        <w:gridCol w:w="2073"/>
      </w:tblGrid>
      <w:tr w:rsidR="00CA4E07" w:rsidRPr="00357D6F" w14:paraId="34341428" w14:textId="77777777" w:rsidTr="00A55653">
        <w:trPr>
          <w:trHeight w:val="554"/>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931137" w14:textId="77777777" w:rsidR="00CA4E07" w:rsidRPr="00357D6F" w:rsidRDefault="00CA4E07" w:rsidP="00DD3FBC">
            <w:pPr>
              <w:rPr>
                <w:rFonts w:cstheme="minorHAnsi"/>
                <w:color w:val="008080"/>
              </w:rPr>
            </w:pPr>
            <w:r w:rsidRPr="00357D6F">
              <w:rPr>
                <w:rFonts w:cstheme="minorHAnsi"/>
                <w:color w:val="008080"/>
              </w:rPr>
              <w:t>Job title:</w:t>
            </w:r>
          </w:p>
        </w:tc>
        <w:tc>
          <w:tcPr>
            <w:tcW w:w="8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8A7195" w14:textId="5893F656" w:rsidR="00CA4E07" w:rsidRPr="00357D6F" w:rsidRDefault="00CA4E07" w:rsidP="00DD3FBC">
            <w:pPr>
              <w:rPr>
                <w:rFonts w:cstheme="minorHAnsi"/>
              </w:rPr>
            </w:pPr>
            <w:r w:rsidRPr="00357D6F">
              <w:rPr>
                <w:rFonts w:cstheme="minorHAnsi"/>
                <w:b/>
                <w:bCs/>
              </w:rPr>
              <w:t>Safeguarding Officer</w:t>
            </w:r>
          </w:p>
        </w:tc>
      </w:tr>
      <w:tr w:rsidR="00621C3E" w:rsidRPr="00357D6F" w14:paraId="10E41F45" w14:textId="77777777" w:rsidTr="00DD3FBC">
        <w:trPr>
          <w:trHeight w:val="421"/>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610C2" w14:textId="77777777" w:rsidR="00621C3E" w:rsidRPr="00357D6F" w:rsidRDefault="00621C3E" w:rsidP="00DD3FBC">
            <w:pPr>
              <w:rPr>
                <w:rFonts w:cstheme="minorHAnsi"/>
                <w:color w:val="008080"/>
              </w:rPr>
            </w:pPr>
            <w:r w:rsidRPr="00357D6F">
              <w:rPr>
                <w:rFonts w:cstheme="minorHAnsi"/>
                <w:color w:val="008080"/>
              </w:rPr>
              <w:t>Job family:</w:t>
            </w:r>
          </w:p>
        </w:tc>
        <w:tc>
          <w:tcPr>
            <w:tcW w:w="8080" w:type="dxa"/>
            <w:gridSpan w:val="3"/>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tcPr>
          <w:p w14:paraId="7016BF61" w14:textId="77777777" w:rsidR="00621C3E" w:rsidRPr="00357D6F" w:rsidRDefault="00621C3E" w:rsidP="00621C3E">
            <w:pPr>
              <w:jc w:val="both"/>
              <w:rPr>
                <w:rFonts w:cstheme="minorHAnsi"/>
              </w:rPr>
            </w:pPr>
            <w:r w:rsidRPr="00357D6F">
              <w:rPr>
                <w:rFonts w:cstheme="minorHAnsi"/>
              </w:rPr>
              <w:t>Ensure community led safeguarding among the beneficiaries thought the program period Support establishment of safety nets for youth Assess risks and provide preventing actions. Share community led reporting mechanisms</w:t>
            </w:r>
          </w:p>
          <w:p w14:paraId="12B3A596" w14:textId="6C98E88B" w:rsidR="00606B5A" w:rsidRPr="00357D6F" w:rsidRDefault="00606B5A" w:rsidP="00621C3E">
            <w:pPr>
              <w:jc w:val="both"/>
              <w:rPr>
                <w:rFonts w:cstheme="minorHAnsi"/>
                <w:lang w:eastAsia="en-US"/>
              </w:rPr>
            </w:pPr>
            <w:r w:rsidRPr="00357D6F">
              <w:rPr>
                <w:rFonts w:cstheme="minorHAnsi"/>
              </w:rPr>
              <w:t xml:space="preserve">The Safeguarding Officer will support project </w:t>
            </w:r>
            <w:r w:rsidR="00357D6F" w:rsidRPr="00357D6F">
              <w:rPr>
                <w:rFonts w:cstheme="minorHAnsi"/>
              </w:rPr>
              <w:t>Youth Inclusive Dairy Market Support (</w:t>
            </w:r>
            <w:proofErr w:type="spellStart"/>
            <w:r w:rsidR="00357D6F" w:rsidRPr="00357D6F">
              <w:rPr>
                <w:rFonts w:cstheme="minorHAnsi"/>
              </w:rPr>
              <w:t>YIDaMs</w:t>
            </w:r>
            <w:proofErr w:type="spellEnd"/>
            <w:r w:rsidR="00357D6F" w:rsidRPr="00357D6F">
              <w:rPr>
                <w:rFonts w:cstheme="minorHAnsi"/>
              </w:rPr>
              <w:t xml:space="preserve">) </w:t>
            </w:r>
            <w:r w:rsidRPr="00357D6F">
              <w:rPr>
                <w:rFonts w:cstheme="minorHAnsi"/>
              </w:rPr>
              <w:t>team by systematically ensuring the safety, dignity, and meaningful access of project participants is protected and that project activities do not unintentionally increase participants exposure to protection risks. As part of this, the Safeguarding Officer will implement preventive measures to ensure project participants</w:t>
            </w:r>
            <w:r w:rsidR="00357D6F" w:rsidRPr="00357D6F">
              <w:rPr>
                <w:rFonts w:cstheme="minorHAnsi"/>
              </w:rPr>
              <w:t xml:space="preserve"> (youth)</w:t>
            </w:r>
            <w:r w:rsidRPr="00357D6F">
              <w:rPr>
                <w:rFonts w:cstheme="minorHAnsi"/>
              </w:rPr>
              <w:t xml:space="preserve"> as well as staff are protected from harassment, exploitation, and abuse. The projects will directly serve over 50,000 project participants</w:t>
            </w:r>
            <w:r w:rsidR="00357D6F" w:rsidRPr="00357D6F">
              <w:rPr>
                <w:rFonts w:cstheme="minorHAnsi"/>
              </w:rPr>
              <w:t xml:space="preserve"> under </w:t>
            </w:r>
            <w:proofErr w:type="spellStart"/>
            <w:r w:rsidR="00357D6F" w:rsidRPr="00357D6F">
              <w:rPr>
                <w:rFonts w:cstheme="minorHAnsi"/>
              </w:rPr>
              <w:t>YIDaMs</w:t>
            </w:r>
            <w:proofErr w:type="spellEnd"/>
            <w:r w:rsidR="00357D6F" w:rsidRPr="00357D6F">
              <w:rPr>
                <w:rFonts w:cstheme="minorHAnsi"/>
              </w:rPr>
              <w:t>. Ke</w:t>
            </w:r>
            <w:r w:rsidRPr="00357D6F">
              <w:rPr>
                <w:rFonts w:cstheme="minorHAnsi"/>
              </w:rPr>
              <w:t>y accountability staff are required to ensure projects are consistently responsive to Project participants needs and that any safety concerns are quickly addressed.</w:t>
            </w:r>
          </w:p>
        </w:tc>
      </w:tr>
      <w:tr w:rsidR="00621C3E" w:rsidRPr="00357D6F" w14:paraId="166CD742" w14:textId="77777777" w:rsidTr="00DD3FBC">
        <w:trPr>
          <w:trHeight w:val="70"/>
        </w:trPr>
        <w:tc>
          <w:tcPr>
            <w:tcW w:w="1696" w:type="dxa"/>
            <w:vMerge/>
          </w:tcPr>
          <w:p w14:paraId="1A906140" w14:textId="77777777" w:rsidR="00621C3E" w:rsidRPr="00357D6F" w:rsidRDefault="00621C3E" w:rsidP="00DD3FBC">
            <w:pPr>
              <w:rPr>
                <w:rFonts w:cstheme="minorHAnsi"/>
                <w:color w:val="008080"/>
              </w:rPr>
            </w:pPr>
          </w:p>
        </w:tc>
        <w:tc>
          <w:tcPr>
            <w:tcW w:w="8080" w:type="dxa"/>
            <w:gridSpan w:val="3"/>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BFBFBF" w:themeColor="background1" w:themeShade="BF"/>
            </w:tcBorders>
          </w:tcPr>
          <w:p w14:paraId="2FEF9D28" w14:textId="77777777" w:rsidR="00621C3E" w:rsidRPr="00357D6F" w:rsidRDefault="00621C3E" w:rsidP="00DD3FBC">
            <w:pPr>
              <w:rPr>
                <w:rFonts w:cstheme="minorHAnsi"/>
                <w:color w:val="008080"/>
              </w:rPr>
            </w:pPr>
          </w:p>
        </w:tc>
      </w:tr>
      <w:tr w:rsidR="00621C3E" w:rsidRPr="00357D6F" w14:paraId="4E6E8F15" w14:textId="77777777" w:rsidTr="00DD3FBC">
        <w:trPr>
          <w:trHeight w:val="412"/>
        </w:trPr>
        <w:tc>
          <w:tcPr>
            <w:tcW w:w="1696" w:type="dxa"/>
            <w:tcBorders>
              <w:top w:val="single" w:sz="4" w:space="0" w:color="BFBFBF" w:themeColor="background1" w:themeShade="BF"/>
              <w:bottom w:val="single" w:sz="4" w:space="0" w:color="A6A6A6" w:themeColor="background1" w:themeShade="A6"/>
            </w:tcBorders>
            <w:vAlign w:val="center"/>
          </w:tcPr>
          <w:p w14:paraId="688ABCA4" w14:textId="77777777" w:rsidR="00621C3E" w:rsidRPr="00357D6F" w:rsidRDefault="00621C3E" w:rsidP="00DD3FBC">
            <w:pPr>
              <w:rPr>
                <w:rFonts w:cstheme="minorHAnsi"/>
                <w:color w:val="008080"/>
              </w:rPr>
            </w:pPr>
            <w:r w:rsidRPr="00357D6F">
              <w:rPr>
                <w:rFonts w:cstheme="minorHAnsi"/>
                <w:color w:val="008080"/>
              </w:rPr>
              <w:t>Dept./Team:</w:t>
            </w:r>
          </w:p>
        </w:tc>
        <w:tc>
          <w:tcPr>
            <w:tcW w:w="8080" w:type="dxa"/>
            <w:gridSpan w:val="3"/>
            <w:tcBorders>
              <w:top w:val="single" w:sz="4" w:space="0" w:color="BFBFBF" w:themeColor="background1" w:themeShade="BF"/>
              <w:bottom w:val="single" w:sz="4" w:space="0" w:color="A6A6A6" w:themeColor="background1" w:themeShade="A6"/>
            </w:tcBorders>
            <w:vAlign w:val="center"/>
          </w:tcPr>
          <w:p w14:paraId="2D73CC3A" w14:textId="26B5ADCF" w:rsidR="00621C3E" w:rsidRPr="00357D6F" w:rsidRDefault="00621C3E" w:rsidP="00DD3FBC">
            <w:pPr>
              <w:rPr>
                <w:rFonts w:cstheme="minorHAnsi"/>
              </w:rPr>
            </w:pPr>
            <w:r w:rsidRPr="00357D6F">
              <w:rPr>
                <w:rFonts w:cstheme="minorHAnsi"/>
                <w:lang w:eastAsia="en-US"/>
              </w:rPr>
              <w:t>Program</w:t>
            </w:r>
            <w:r w:rsidR="00CA4E07">
              <w:rPr>
                <w:rFonts w:cstheme="minorHAnsi"/>
                <w:lang w:eastAsia="en-US"/>
              </w:rPr>
              <w:t>me</w:t>
            </w:r>
            <w:r w:rsidRPr="00357D6F">
              <w:rPr>
                <w:rFonts w:cstheme="minorHAnsi"/>
                <w:lang w:eastAsia="en-US"/>
              </w:rPr>
              <w:t>s</w:t>
            </w:r>
          </w:p>
        </w:tc>
      </w:tr>
      <w:tr w:rsidR="00621C3E" w:rsidRPr="00357D6F" w14:paraId="6C28F2C2" w14:textId="77777777" w:rsidTr="00DD3FBC">
        <w:trPr>
          <w:trHeight w:val="418"/>
        </w:trPr>
        <w:tc>
          <w:tcPr>
            <w:tcW w:w="1696" w:type="dxa"/>
            <w:tcBorders>
              <w:bottom w:val="single" w:sz="4" w:space="0" w:color="A6A6A6" w:themeColor="background1" w:themeShade="A6"/>
            </w:tcBorders>
            <w:vAlign w:val="center"/>
          </w:tcPr>
          <w:p w14:paraId="0273F372" w14:textId="77777777" w:rsidR="00621C3E" w:rsidRPr="00357D6F" w:rsidRDefault="00621C3E" w:rsidP="00DD3FBC">
            <w:pPr>
              <w:rPr>
                <w:rFonts w:cstheme="minorHAnsi"/>
                <w:color w:val="008080"/>
              </w:rPr>
            </w:pPr>
            <w:r w:rsidRPr="00357D6F">
              <w:rPr>
                <w:rFonts w:cstheme="minorHAnsi"/>
                <w:color w:val="008080"/>
              </w:rPr>
              <w:t>Reporting to:</w:t>
            </w:r>
          </w:p>
        </w:tc>
        <w:tc>
          <w:tcPr>
            <w:tcW w:w="4820" w:type="dxa"/>
            <w:tcBorders>
              <w:bottom w:val="single" w:sz="4" w:space="0" w:color="A6A6A6" w:themeColor="background1" w:themeShade="A6"/>
            </w:tcBorders>
            <w:vAlign w:val="center"/>
          </w:tcPr>
          <w:p w14:paraId="354F1596" w14:textId="28DD4CF8" w:rsidR="00621C3E" w:rsidRPr="00357D6F" w:rsidRDefault="00DA7D55" w:rsidP="00DD3FBC">
            <w:pPr>
              <w:rPr>
                <w:rFonts w:cstheme="minorHAnsi"/>
              </w:rPr>
            </w:pPr>
            <w:r w:rsidRPr="00357D6F">
              <w:rPr>
                <w:rFonts w:cstheme="minorHAnsi"/>
              </w:rPr>
              <w:t xml:space="preserve">Project </w:t>
            </w:r>
            <w:r w:rsidR="005532D2">
              <w:rPr>
                <w:rFonts w:cstheme="minorHAnsi"/>
              </w:rPr>
              <w:t>M</w:t>
            </w:r>
            <w:r w:rsidRPr="00357D6F">
              <w:rPr>
                <w:rFonts w:cstheme="minorHAnsi"/>
              </w:rPr>
              <w:t>anager</w:t>
            </w:r>
          </w:p>
        </w:tc>
        <w:tc>
          <w:tcPr>
            <w:tcW w:w="1187" w:type="dxa"/>
            <w:tcBorders>
              <w:bottom w:val="single" w:sz="4" w:space="0" w:color="A6A6A6" w:themeColor="background1" w:themeShade="A6"/>
            </w:tcBorders>
            <w:vAlign w:val="center"/>
          </w:tcPr>
          <w:p w14:paraId="35FBE5AD" w14:textId="77777777" w:rsidR="00621C3E" w:rsidRPr="00357D6F" w:rsidRDefault="00621C3E" w:rsidP="00DD3FBC">
            <w:pPr>
              <w:rPr>
                <w:rFonts w:cstheme="minorHAnsi"/>
              </w:rPr>
            </w:pPr>
            <w:r w:rsidRPr="00357D6F">
              <w:rPr>
                <w:rFonts w:cstheme="minorHAnsi"/>
                <w:color w:val="008080"/>
              </w:rPr>
              <w:t>Location:</w:t>
            </w:r>
          </w:p>
        </w:tc>
        <w:tc>
          <w:tcPr>
            <w:tcW w:w="2073" w:type="dxa"/>
            <w:tcBorders>
              <w:bottom w:val="single" w:sz="4" w:space="0" w:color="A6A6A6" w:themeColor="background1" w:themeShade="A6"/>
            </w:tcBorders>
            <w:vAlign w:val="center"/>
          </w:tcPr>
          <w:p w14:paraId="1BA6E196" w14:textId="4B91DF96" w:rsidR="00621C3E" w:rsidRPr="00357D6F" w:rsidRDefault="00DA7D55" w:rsidP="00DD3FBC">
            <w:pPr>
              <w:rPr>
                <w:rFonts w:cstheme="minorHAnsi"/>
              </w:rPr>
            </w:pPr>
            <w:r w:rsidRPr="00357D6F">
              <w:rPr>
                <w:rFonts w:cstheme="minorHAnsi"/>
              </w:rPr>
              <w:t>Mbarara</w:t>
            </w:r>
          </w:p>
        </w:tc>
      </w:tr>
    </w:tbl>
    <w:p w14:paraId="79F5F050" w14:textId="77777777" w:rsidR="00621C3E" w:rsidRPr="00357D6F" w:rsidRDefault="00621C3E" w:rsidP="00621C3E">
      <w:pPr>
        <w:rPr>
          <w:rFonts w:cstheme="minorHAnsi"/>
        </w:rPr>
      </w:pPr>
    </w:p>
    <w:p w14:paraId="6B11265E" w14:textId="0761CDED" w:rsidR="00621C3E" w:rsidRPr="00357D6F" w:rsidRDefault="00621C3E" w:rsidP="00621C3E">
      <w:pPr>
        <w:rPr>
          <w:rFonts w:cstheme="minorHAnsi"/>
        </w:rPr>
      </w:pPr>
    </w:p>
    <w:tbl>
      <w:tblPr>
        <w:tblStyle w:val="TableGrid"/>
        <w:tblpPr w:leftFromText="180" w:rightFromText="180" w:vertAnchor="text" w:horzAnchor="margin" w:tblpY="1"/>
        <w:tblW w:w="964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41"/>
      </w:tblGrid>
      <w:tr w:rsidR="00621C3E" w:rsidRPr="00357D6F" w14:paraId="0D2D1D46" w14:textId="77777777" w:rsidTr="00F01BB8">
        <w:trPr>
          <w:trHeight w:val="888"/>
        </w:trPr>
        <w:tc>
          <w:tcPr>
            <w:tcW w:w="9641" w:type="dxa"/>
          </w:tcPr>
          <w:p w14:paraId="0BF9E75A" w14:textId="76D52C45" w:rsidR="00F01BB8" w:rsidRPr="00F01BB8" w:rsidRDefault="00621C3E" w:rsidP="00F01BB8">
            <w:pPr>
              <w:rPr>
                <w:rFonts w:cstheme="minorHAnsi"/>
                <w:color w:val="008080"/>
              </w:rPr>
            </w:pPr>
            <w:r w:rsidRPr="00357D6F">
              <w:rPr>
                <w:rFonts w:cstheme="minorHAnsi"/>
                <w:color w:val="008080"/>
              </w:rPr>
              <w:t>Job purpose:</w:t>
            </w:r>
          </w:p>
        </w:tc>
      </w:tr>
      <w:tr w:rsidR="00621C3E" w:rsidRPr="00357D6F" w14:paraId="2CD5F35C" w14:textId="77777777" w:rsidTr="00F01BB8">
        <w:trPr>
          <w:trHeight w:val="3021"/>
        </w:trPr>
        <w:tc>
          <w:tcPr>
            <w:tcW w:w="9641" w:type="dxa"/>
          </w:tcPr>
          <w:p w14:paraId="16C8B50A" w14:textId="023E1A2F" w:rsidR="00621C3E" w:rsidRPr="00357D6F" w:rsidRDefault="00DA7D55" w:rsidP="00DD3FBC">
            <w:pPr>
              <w:jc w:val="both"/>
              <w:rPr>
                <w:rFonts w:cstheme="minorHAnsi"/>
                <w:lang w:val="en-US" w:eastAsia="en-US"/>
              </w:rPr>
            </w:pPr>
            <w:r w:rsidRPr="00357D6F">
              <w:rPr>
                <w:rFonts w:cstheme="minorHAnsi"/>
              </w:rPr>
              <w:t>Safeguarding Officer will assist project implementation by supporting in safeguarding/protection mainstreaming trainings, working with Project team and partners to assess and build their safeguarding capacity, and strengthening internal and external awareness of project services and feedback channels. Your communication and partnership skills will ensure that the project consistently apply safeguarding best practices in all project activities as to continually improve the benefits of the project and programming for those we serve.</w:t>
            </w:r>
          </w:p>
        </w:tc>
      </w:tr>
    </w:tbl>
    <w:p w14:paraId="26E5E924" w14:textId="77777777" w:rsidR="00621C3E" w:rsidRPr="00357D6F" w:rsidRDefault="00621C3E" w:rsidP="00621C3E">
      <w:pPr>
        <w:spacing w:after="0"/>
        <w:jc w:val="both"/>
        <w:rPr>
          <w:rFonts w:cstheme="minorHAnsi"/>
        </w:rPr>
      </w:pPr>
    </w:p>
    <w:p w14:paraId="03D4FDB4" w14:textId="1DC5E2E0" w:rsidR="00DA7D55" w:rsidRPr="00357D6F" w:rsidRDefault="00DA7D55" w:rsidP="00357D6F">
      <w:pPr>
        <w:pStyle w:val="ListParagraph"/>
        <w:numPr>
          <w:ilvl w:val="0"/>
          <w:numId w:val="10"/>
        </w:numPr>
        <w:jc w:val="both"/>
        <w:rPr>
          <w:rFonts w:cstheme="minorHAnsi"/>
        </w:rPr>
      </w:pPr>
      <w:bookmarkStart w:id="0" w:name="_Hlk113383238"/>
      <w:r w:rsidRPr="00357D6F">
        <w:rPr>
          <w:rFonts w:cstheme="minorHAnsi"/>
        </w:rPr>
        <w:t xml:space="preserve">In coordination with the project team, design and facilitate capacity building events on protection mainstreaming and safeguarding for </w:t>
      </w:r>
      <w:r w:rsidR="00357D6F" w:rsidRPr="00357D6F">
        <w:rPr>
          <w:rFonts w:cstheme="minorHAnsi"/>
        </w:rPr>
        <w:t>project staff</w:t>
      </w:r>
      <w:r w:rsidRPr="00357D6F">
        <w:rPr>
          <w:rFonts w:cstheme="minorHAnsi"/>
        </w:rPr>
        <w:t>, community stakeholders, and partners</w:t>
      </w:r>
      <w:r w:rsidR="00357D6F" w:rsidRPr="00357D6F">
        <w:rPr>
          <w:rFonts w:cstheme="minorHAnsi"/>
        </w:rPr>
        <w:t xml:space="preserve"> and project participating youth</w:t>
      </w:r>
      <w:r w:rsidRPr="00357D6F">
        <w:rPr>
          <w:rFonts w:cstheme="minorHAnsi"/>
        </w:rPr>
        <w:t>.</w:t>
      </w:r>
    </w:p>
    <w:p w14:paraId="6A9612D6" w14:textId="77777777" w:rsidR="00357D6F" w:rsidRDefault="00DA7D55" w:rsidP="00357D6F">
      <w:pPr>
        <w:pStyle w:val="ListParagraph"/>
        <w:numPr>
          <w:ilvl w:val="0"/>
          <w:numId w:val="10"/>
        </w:numPr>
        <w:jc w:val="both"/>
        <w:rPr>
          <w:rFonts w:cstheme="minorHAnsi"/>
        </w:rPr>
      </w:pPr>
      <w:r w:rsidRPr="00357D6F">
        <w:rPr>
          <w:rFonts w:cstheme="minorHAnsi"/>
        </w:rPr>
        <w:lastRenderedPageBreak/>
        <w:t xml:space="preserve"> Liaise closely with </w:t>
      </w:r>
      <w:r w:rsidR="00357D6F">
        <w:rPr>
          <w:rFonts w:cstheme="minorHAnsi"/>
        </w:rPr>
        <w:t xml:space="preserve">project </w:t>
      </w:r>
      <w:r w:rsidRPr="00357D6F">
        <w:rPr>
          <w:rFonts w:cstheme="minorHAnsi"/>
        </w:rPr>
        <w:t xml:space="preserve">partners to ensure their full involvement in the identification of safeguarding capacity building needs and related action plans for improvement. </w:t>
      </w:r>
    </w:p>
    <w:p w14:paraId="42B63590" w14:textId="77777777" w:rsidR="00357D6F" w:rsidRDefault="00DA7D55" w:rsidP="00357D6F">
      <w:pPr>
        <w:pStyle w:val="ListParagraph"/>
        <w:numPr>
          <w:ilvl w:val="0"/>
          <w:numId w:val="10"/>
        </w:numPr>
        <w:jc w:val="both"/>
        <w:rPr>
          <w:rFonts w:cstheme="minorHAnsi"/>
        </w:rPr>
      </w:pPr>
      <w:r w:rsidRPr="00357D6F">
        <w:rPr>
          <w:rFonts w:cstheme="minorHAnsi"/>
        </w:rPr>
        <w:t xml:space="preserve">Coordinate communication and facilitate information sharing among the project team, implementing partners, and project </w:t>
      </w:r>
      <w:r w:rsidR="00357D6F">
        <w:rPr>
          <w:rFonts w:cstheme="minorHAnsi"/>
        </w:rPr>
        <w:t>participants</w:t>
      </w:r>
      <w:r w:rsidRPr="00357D6F">
        <w:rPr>
          <w:rFonts w:cstheme="minorHAnsi"/>
        </w:rPr>
        <w:t xml:space="preserve"> to assist in strengthening the community interest and involvement in safeguarding initiatives. </w:t>
      </w:r>
    </w:p>
    <w:p w14:paraId="3A8CF916" w14:textId="5B056497" w:rsidR="00357D6F" w:rsidRDefault="00DA7D55" w:rsidP="00357D6F">
      <w:pPr>
        <w:pStyle w:val="ListParagraph"/>
        <w:numPr>
          <w:ilvl w:val="0"/>
          <w:numId w:val="10"/>
        </w:numPr>
        <w:jc w:val="both"/>
        <w:rPr>
          <w:rFonts w:cstheme="minorHAnsi"/>
        </w:rPr>
      </w:pPr>
      <w:r w:rsidRPr="00357D6F">
        <w:rPr>
          <w:rFonts w:cstheme="minorHAnsi"/>
        </w:rPr>
        <w:t xml:space="preserve">Support the coordination and monitoring of </w:t>
      </w:r>
      <w:r w:rsidR="00357D6F">
        <w:rPr>
          <w:rFonts w:cstheme="minorHAnsi"/>
        </w:rPr>
        <w:t xml:space="preserve">gender and social inclusion and as well safeguarding </w:t>
      </w:r>
      <w:r w:rsidRPr="00357D6F">
        <w:rPr>
          <w:rFonts w:cstheme="minorHAnsi"/>
        </w:rPr>
        <w:t xml:space="preserve">project activities at the field level, ensuring implementation schedules are met as per the detailed activity plan, and that adherence </w:t>
      </w:r>
      <w:r w:rsidR="00357D6F">
        <w:rPr>
          <w:rFonts w:cstheme="minorHAnsi"/>
        </w:rPr>
        <w:t xml:space="preserve">gender and safeguarding lens </w:t>
      </w:r>
      <w:r w:rsidRPr="00357D6F">
        <w:rPr>
          <w:rFonts w:cstheme="minorHAnsi"/>
        </w:rPr>
        <w:t>for quality project implementation</w:t>
      </w:r>
      <w:r w:rsidR="00357D6F">
        <w:rPr>
          <w:rFonts w:cstheme="minorHAnsi"/>
        </w:rPr>
        <w:t xml:space="preserve"> and protection of the participating partner.</w:t>
      </w:r>
      <w:r w:rsidRPr="00357D6F">
        <w:rPr>
          <w:rFonts w:cstheme="minorHAnsi"/>
        </w:rPr>
        <w:t xml:space="preserve"> </w:t>
      </w:r>
    </w:p>
    <w:p w14:paraId="5D21EFC5" w14:textId="449B24AD" w:rsidR="00621C3E" w:rsidRDefault="00DA7D55" w:rsidP="00357D6F">
      <w:pPr>
        <w:pStyle w:val="ListParagraph"/>
        <w:numPr>
          <w:ilvl w:val="0"/>
          <w:numId w:val="10"/>
        </w:numPr>
        <w:jc w:val="both"/>
        <w:rPr>
          <w:rFonts w:cstheme="minorHAnsi"/>
        </w:rPr>
      </w:pPr>
      <w:r w:rsidRPr="00357D6F">
        <w:rPr>
          <w:rFonts w:cstheme="minorHAnsi"/>
        </w:rPr>
        <w:t>Compile data provided at the community level as per project requirements and contribute to the preparation of reports.</w:t>
      </w:r>
    </w:p>
    <w:p w14:paraId="0EDAE10F" w14:textId="77777777" w:rsidR="00F01BB8" w:rsidRPr="00F01BB8" w:rsidRDefault="00F01BB8" w:rsidP="00F01BB8">
      <w:pPr>
        <w:jc w:val="both"/>
        <w:rPr>
          <w:rFonts w:cstheme="minorHAnsi"/>
        </w:rPr>
      </w:pPr>
    </w:p>
    <w:p w14:paraId="58ED7C5D" w14:textId="77777777" w:rsidR="00F01BB8" w:rsidRPr="00F01BB8" w:rsidRDefault="00F01BB8" w:rsidP="00F01BB8">
      <w:pPr>
        <w:ind w:left="360"/>
        <w:rPr>
          <w:color w:val="008080"/>
          <w:sz w:val="26"/>
          <w:szCs w:val="26"/>
        </w:rPr>
      </w:pPr>
      <w:r w:rsidRPr="00F01BB8">
        <w:rPr>
          <w:color w:val="008080"/>
          <w:sz w:val="26"/>
          <w:szCs w:val="26"/>
        </w:rPr>
        <w:t>Key accountabilities:</w:t>
      </w:r>
    </w:p>
    <w:p w14:paraId="55BAEDE8" w14:textId="77777777" w:rsidR="00F01BB8" w:rsidRPr="00F01BB8" w:rsidRDefault="00F01BB8" w:rsidP="00F01BB8">
      <w:pPr>
        <w:jc w:val="both"/>
        <w:rPr>
          <w:rFonts w:cstheme="minorHAnsi"/>
        </w:rPr>
      </w:pPr>
    </w:p>
    <w:tbl>
      <w:tblPr>
        <w:tblStyle w:val="TableGrid"/>
        <w:tblpPr w:leftFromText="180" w:rightFromText="180" w:vertAnchor="page" w:horzAnchor="margin" w:tblpY="2251"/>
        <w:tblW w:w="968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86"/>
      </w:tblGrid>
      <w:tr w:rsidR="00621C3E" w:rsidRPr="00357D6F" w14:paraId="437E7CC3" w14:textId="77777777" w:rsidTr="00DD3FBC">
        <w:trPr>
          <w:trHeight w:val="283"/>
        </w:trPr>
        <w:tc>
          <w:tcPr>
            <w:tcW w:w="9686" w:type="dxa"/>
          </w:tcPr>
          <w:bookmarkEnd w:id="0"/>
          <w:p w14:paraId="79F83E64" w14:textId="77777777" w:rsidR="00621C3E" w:rsidRPr="00357D6F" w:rsidRDefault="00621C3E" w:rsidP="00DD3FBC">
            <w:pPr>
              <w:rPr>
                <w:rFonts w:cstheme="minorHAnsi"/>
              </w:rPr>
            </w:pPr>
            <w:r w:rsidRPr="00357D6F">
              <w:rPr>
                <w:rFonts w:cstheme="minorHAnsi"/>
                <w:color w:val="008080"/>
              </w:rPr>
              <w:lastRenderedPageBreak/>
              <w:t>Learning &amp; skills</w:t>
            </w:r>
          </w:p>
        </w:tc>
      </w:tr>
      <w:tr w:rsidR="00621C3E" w:rsidRPr="00357D6F" w14:paraId="1AD757D1" w14:textId="77777777" w:rsidTr="00DD3FBC">
        <w:trPr>
          <w:trHeight w:val="647"/>
        </w:trPr>
        <w:tc>
          <w:tcPr>
            <w:tcW w:w="9686" w:type="dxa"/>
          </w:tcPr>
          <w:p w14:paraId="2058C5D2" w14:textId="7630D50A" w:rsidR="00F01BB8" w:rsidRDefault="00F01BB8" w:rsidP="00DD3FBC">
            <w:pPr>
              <w:jc w:val="both"/>
              <w:rPr>
                <w:rFonts w:cstheme="minorHAnsi"/>
              </w:rPr>
            </w:pPr>
            <w:r w:rsidRPr="00694CA0">
              <w:rPr>
                <w:color w:val="008080"/>
                <w:sz w:val="26"/>
                <w:szCs w:val="26"/>
              </w:rPr>
              <w:t>Learning &amp; skills</w:t>
            </w:r>
            <w:r>
              <w:rPr>
                <w:color w:val="008080"/>
                <w:sz w:val="26"/>
                <w:szCs w:val="26"/>
              </w:rPr>
              <w:t>.</w:t>
            </w:r>
          </w:p>
          <w:p w14:paraId="7B9250CC" w14:textId="0C5E9855" w:rsidR="00F01BB8" w:rsidRDefault="00A140EC" w:rsidP="00DD3FBC">
            <w:pPr>
              <w:jc w:val="both"/>
              <w:rPr>
                <w:rFonts w:cstheme="minorHAnsi"/>
              </w:rPr>
            </w:pPr>
            <w:proofErr w:type="spellStart"/>
            <w:proofErr w:type="gramStart"/>
            <w:r>
              <w:rPr>
                <w:rFonts w:cstheme="minorHAnsi"/>
              </w:rPr>
              <w:t>Masters</w:t>
            </w:r>
            <w:proofErr w:type="spellEnd"/>
            <w:proofErr w:type="gramEnd"/>
            <w:r>
              <w:rPr>
                <w:rFonts w:cstheme="minorHAnsi"/>
              </w:rPr>
              <w:t xml:space="preserve"> </w:t>
            </w:r>
            <w:r w:rsidR="008E73D5" w:rsidRPr="00357D6F">
              <w:rPr>
                <w:rFonts w:cstheme="minorHAnsi"/>
              </w:rPr>
              <w:t xml:space="preserve">degree in a directly related field. • </w:t>
            </w:r>
            <w:r>
              <w:rPr>
                <w:rFonts w:cstheme="minorHAnsi"/>
              </w:rPr>
              <w:t xml:space="preserve"> </w:t>
            </w:r>
            <w:r w:rsidRPr="001243D2">
              <w:rPr>
                <w:rFonts w:cstheme="minorHAnsi"/>
                <w:color w:val="000000"/>
                <w:lang w:val="en-US" w:eastAsia="en-US"/>
              </w:rPr>
              <w:t xml:space="preserve"> Bachelor’s Degree in Development Studies, Social Works and Social Administration, </w:t>
            </w:r>
            <w:proofErr w:type="gramStart"/>
            <w:r w:rsidRPr="001243D2">
              <w:rPr>
                <w:rFonts w:cstheme="minorHAnsi"/>
                <w:color w:val="000000"/>
                <w:lang w:val="en-US" w:eastAsia="en-US"/>
              </w:rPr>
              <w:t>entrepreneurship</w:t>
            </w:r>
            <w:proofErr w:type="gramEnd"/>
            <w:r w:rsidRPr="001243D2">
              <w:rPr>
                <w:rFonts w:cstheme="minorHAnsi"/>
                <w:color w:val="000000"/>
                <w:lang w:val="en-US" w:eastAsia="en-US"/>
              </w:rPr>
              <w:t xml:space="preserve"> or any humanitarian studies</w:t>
            </w:r>
            <w:r>
              <w:rPr>
                <w:rFonts w:cstheme="minorHAnsi"/>
                <w:color w:val="000000"/>
                <w:lang w:val="en-US" w:eastAsia="en-US"/>
              </w:rPr>
              <w:t xml:space="preserve">. </w:t>
            </w:r>
            <w:r w:rsidR="00357D6F">
              <w:rPr>
                <w:rFonts w:cstheme="minorHAnsi"/>
              </w:rPr>
              <w:t>8</w:t>
            </w:r>
            <w:r w:rsidR="008E73D5" w:rsidRPr="00357D6F">
              <w:rPr>
                <w:rFonts w:cstheme="minorHAnsi"/>
              </w:rPr>
              <w:t xml:space="preserve"> years of</w:t>
            </w:r>
            <w:r>
              <w:rPr>
                <w:rFonts w:cstheme="minorHAnsi"/>
              </w:rPr>
              <w:t xml:space="preserve"> safeguarding and gender </w:t>
            </w:r>
            <w:r w:rsidR="00F01BB8">
              <w:rPr>
                <w:rFonts w:cstheme="minorHAnsi"/>
              </w:rPr>
              <w:t xml:space="preserve">Experience in </w:t>
            </w:r>
            <w:r>
              <w:rPr>
                <w:rFonts w:cstheme="minorHAnsi"/>
              </w:rPr>
              <w:t xml:space="preserve">mainstreaming </w:t>
            </w:r>
            <w:r w:rsidR="00F01BB8">
              <w:rPr>
                <w:rFonts w:cstheme="minorHAnsi"/>
              </w:rPr>
              <w:t xml:space="preserve">gender </w:t>
            </w:r>
            <w:r>
              <w:rPr>
                <w:rFonts w:cstheme="minorHAnsi"/>
              </w:rPr>
              <w:t>in livelihood programming</w:t>
            </w:r>
            <w:r w:rsidR="00F01BB8">
              <w:rPr>
                <w:rFonts w:cstheme="minorHAnsi"/>
              </w:rPr>
              <w:t xml:space="preserve"> and </w:t>
            </w:r>
            <w:r>
              <w:rPr>
                <w:rFonts w:cstheme="minorHAnsi"/>
              </w:rPr>
              <w:t>4 years in youth skilling</w:t>
            </w:r>
            <w:r w:rsidR="008E73D5" w:rsidRPr="00357D6F">
              <w:rPr>
                <w:rFonts w:cstheme="minorHAnsi"/>
              </w:rPr>
              <w:t xml:space="preserve"> </w:t>
            </w:r>
          </w:p>
          <w:p w14:paraId="6685172F" w14:textId="365F281A" w:rsidR="00621C3E" w:rsidRPr="00357D6F" w:rsidRDefault="008E73D5" w:rsidP="00DD3FBC">
            <w:pPr>
              <w:jc w:val="both"/>
              <w:rPr>
                <w:rFonts w:cstheme="minorHAnsi"/>
              </w:rPr>
            </w:pPr>
            <w:r w:rsidRPr="00357D6F">
              <w:rPr>
                <w:rFonts w:cstheme="minorHAnsi"/>
              </w:rPr>
              <w:t>• Additional education may substitute for some experience. • Training and Facilitation experience preferred. • Partnership experience strongly preferred • Computer skills required</w:t>
            </w:r>
          </w:p>
        </w:tc>
      </w:tr>
      <w:tr w:rsidR="00621C3E" w:rsidRPr="00357D6F" w14:paraId="7E5970B8" w14:textId="77777777" w:rsidTr="00DD3FBC">
        <w:trPr>
          <w:trHeight w:val="270"/>
        </w:trPr>
        <w:tc>
          <w:tcPr>
            <w:tcW w:w="9686" w:type="dxa"/>
          </w:tcPr>
          <w:p w14:paraId="5250BC6D" w14:textId="77777777" w:rsidR="00621C3E" w:rsidRPr="00357D6F" w:rsidRDefault="00621C3E" w:rsidP="00DD3FBC">
            <w:pPr>
              <w:jc w:val="both"/>
              <w:rPr>
                <w:rFonts w:cstheme="minorHAnsi"/>
              </w:rPr>
            </w:pPr>
            <w:r w:rsidRPr="00357D6F">
              <w:rPr>
                <w:rFonts w:cstheme="minorHAnsi"/>
                <w:color w:val="008080"/>
              </w:rPr>
              <w:t>Creativity &amp; reasoning</w:t>
            </w:r>
          </w:p>
        </w:tc>
      </w:tr>
      <w:tr w:rsidR="00621C3E" w:rsidRPr="00357D6F" w14:paraId="49730185" w14:textId="77777777" w:rsidTr="00DD3FBC">
        <w:trPr>
          <w:trHeight w:val="665"/>
        </w:trPr>
        <w:tc>
          <w:tcPr>
            <w:tcW w:w="9686" w:type="dxa"/>
          </w:tcPr>
          <w:p w14:paraId="48463BDA" w14:textId="22AFCBBC" w:rsidR="00621C3E" w:rsidRPr="00357D6F" w:rsidRDefault="00621C3E" w:rsidP="00DD3FBC">
            <w:pPr>
              <w:jc w:val="both"/>
              <w:rPr>
                <w:rFonts w:cstheme="minorHAnsi"/>
              </w:rPr>
            </w:pPr>
            <w:r w:rsidRPr="00357D6F">
              <w:rPr>
                <w:rFonts w:cstheme="minorHAnsi"/>
                <w:color w:val="000000"/>
                <w:lang w:eastAsia="en-US"/>
              </w:rPr>
              <w:t xml:space="preserve">The role requires a </w:t>
            </w:r>
            <w:r w:rsidRPr="00357D6F">
              <w:rPr>
                <w:rFonts w:cstheme="minorHAnsi"/>
                <w:color w:val="000000"/>
                <w:lang w:val="en" w:eastAsia="en-US"/>
              </w:rPr>
              <w:t xml:space="preserve">good understanding of youth skilling, dairy value addition, </w:t>
            </w:r>
            <w:r w:rsidR="00DD3FBC">
              <w:rPr>
                <w:rFonts w:cstheme="minorHAnsi"/>
                <w:color w:val="000000"/>
                <w:lang w:val="en" w:eastAsia="en-US"/>
              </w:rPr>
              <w:t>gender mapping along the value chain, Gender analysis, use of participatory approaches</w:t>
            </w:r>
            <w:r w:rsidRPr="00357D6F">
              <w:rPr>
                <w:rFonts w:cstheme="minorHAnsi"/>
                <w:color w:val="000000"/>
                <w:lang w:val="en" w:eastAsia="en-US"/>
              </w:rPr>
              <w:t>, community and rural development, business development and linkages to business development services</w:t>
            </w:r>
          </w:p>
        </w:tc>
      </w:tr>
      <w:tr w:rsidR="00621C3E" w:rsidRPr="00357D6F" w14:paraId="287A4143" w14:textId="77777777" w:rsidTr="00DD3FBC">
        <w:trPr>
          <w:trHeight w:val="283"/>
        </w:trPr>
        <w:tc>
          <w:tcPr>
            <w:tcW w:w="9686" w:type="dxa"/>
          </w:tcPr>
          <w:p w14:paraId="5C0E37A9" w14:textId="77777777" w:rsidR="00621C3E" w:rsidRPr="00357D6F" w:rsidRDefault="00621C3E" w:rsidP="00DD3FBC">
            <w:pPr>
              <w:jc w:val="both"/>
              <w:rPr>
                <w:rFonts w:cstheme="minorHAnsi"/>
              </w:rPr>
            </w:pPr>
            <w:r w:rsidRPr="00357D6F">
              <w:rPr>
                <w:rFonts w:cstheme="minorHAnsi"/>
                <w:color w:val="008080"/>
              </w:rPr>
              <w:t>Communication &amp; interaction</w:t>
            </w:r>
          </w:p>
        </w:tc>
      </w:tr>
      <w:tr w:rsidR="00621C3E" w:rsidRPr="00357D6F" w14:paraId="3D9B28CC" w14:textId="77777777" w:rsidTr="00DD3FBC">
        <w:trPr>
          <w:trHeight w:val="2105"/>
        </w:trPr>
        <w:tc>
          <w:tcPr>
            <w:tcW w:w="9686" w:type="dxa"/>
          </w:tcPr>
          <w:p w14:paraId="75266C45" w14:textId="77777777" w:rsidR="00621C3E" w:rsidRPr="00357D6F" w:rsidRDefault="00621C3E" w:rsidP="00DD3FBC">
            <w:pPr>
              <w:jc w:val="both"/>
              <w:rPr>
                <w:rFonts w:cstheme="minorHAnsi"/>
                <w:color w:val="000000"/>
                <w:lang w:eastAsia="en-US"/>
              </w:rPr>
            </w:pPr>
            <w:r w:rsidRPr="00357D6F">
              <w:rPr>
                <w:rFonts w:cstheme="minorHAnsi"/>
                <w:color w:val="000000"/>
                <w:lang w:eastAsia="en-US"/>
              </w:rPr>
              <w:t xml:space="preserve">The role requires clear communication skills. One should be able to clearly communicate to the stakeholders the project goal and outcomes. He/she should be able to creatively prepare clear reports that show the project progress. </w:t>
            </w:r>
          </w:p>
          <w:p w14:paraId="5E149777" w14:textId="77777777" w:rsidR="00621C3E" w:rsidRPr="00357D6F" w:rsidRDefault="00621C3E" w:rsidP="00DD3FBC">
            <w:pPr>
              <w:jc w:val="both"/>
              <w:rPr>
                <w:rFonts w:cstheme="minorHAnsi"/>
                <w:color w:val="000000"/>
                <w:lang w:eastAsia="en-US"/>
              </w:rPr>
            </w:pPr>
          </w:p>
          <w:p w14:paraId="57038892" w14:textId="77777777" w:rsidR="00621C3E" w:rsidRPr="00357D6F" w:rsidRDefault="00621C3E" w:rsidP="00DD3FBC">
            <w:pPr>
              <w:jc w:val="both"/>
              <w:rPr>
                <w:rFonts w:cstheme="minorHAnsi"/>
              </w:rPr>
            </w:pPr>
            <w:r w:rsidRPr="00357D6F">
              <w:rPr>
                <w:rFonts w:cstheme="minorHAnsi"/>
                <w:color w:val="000000"/>
                <w:lang w:eastAsia="en-US"/>
              </w:rPr>
              <w:t xml:space="preserve">The role requires interaction with the implementing team, communities, private service providers and local government authorities. One should be able to quickly learn the culture of the community to support their ability to interact. </w:t>
            </w:r>
            <w:r w:rsidRPr="00357D6F">
              <w:rPr>
                <w:rFonts w:cstheme="minorHAnsi"/>
                <w:lang w:val="en" w:eastAsia="en-US"/>
              </w:rPr>
              <w:t xml:space="preserve"> </w:t>
            </w:r>
            <w:r w:rsidRPr="00357D6F">
              <w:rPr>
                <w:rFonts w:cstheme="minorHAnsi"/>
                <w:color w:val="000000"/>
                <w:lang w:eastAsia="en-US"/>
              </w:rPr>
              <w:t>He/she should have a good problem-solving approach and conflict resolution at individual and community level</w:t>
            </w:r>
          </w:p>
        </w:tc>
      </w:tr>
      <w:tr w:rsidR="00621C3E" w:rsidRPr="00357D6F" w14:paraId="2FFCB9E6" w14:textId="77777777" w:rsidTr="00DD3FBC">
        <w:trPr>
          <w:trHeight w:val="283"/>
        </w:trPr>
        <w:tc>
          <w:tcPr>
            <w:tcW w:w="9686" w:type="dxa"/>
          </w:tcPr>
          <w:p w14:paraId="0478F933" w14:textId="77777777" w:rsidR="00621C3E" w:rsidRPr="00357D6F" w:rsidRDefault="00621C3E" w:rsidP="00DD3FBC">
            <w:pPr>
              <w:rPr>
                <w:rFonts w:cstheme="minorHAnsi"/>
              </w:rPr>
            </w:pPr>
            <w:r w:rsidRPr="00357D6F">
              <w:rPr>
                <w:rFonts w:cstheme="minorHAnsi"/>
                <w:color w:val="008080"/>
              </w:rPr>
              <w:t>Stewardship</w:t>
            </w:r>
          </w:p>
        </w:tc>
      </w:tr>
      <w:tr w:rsidR="00621C3E" w:rsidRPr="00357D6F" w14:paraId="011520EB" w14:textId="77777777" w:rsidTr="00DD3FBC">
        <w:trPr>
          <w:trHeight w:val="460"/>
        </w:trPr>
        <w:tc>
          <w:tcPr>
            <w:tcW w:w="9686" w:type="dxa"/>
          </w:tcPr>
          <w:p w14:paraId="0D747204" w14:textId="77777777" w:rsidR="00621C3E" w:rsidRPr="00357D6F" w:rsidRDefault="00621C3E" w:rsidP="00DD3FBC">
            <w:pPr>
              <w:jc w:val="both"/>
              <w:rPr>
                <w:rFonts w:cstheme="minorHAnsi"/>
                <w:lang w:val="en-US"/>
              </w:rPr>
            </w:pPr>
            <w:r w:rsidRPr="00357D6F">
              <w:rPr>
                <w:rFonts w:cstheme="minorHAnsi"/>
                <w:color w:val="000000"/>
              </w:rPr>
              <w:t xml:space="preserve">The role should have </w:t>
            </w:r>
            <w:r w:rsidRPr="00357D6F">
              <w:rPr>
                <w:rFonts w:cstheme="minorHAnsi"/>
                <w:color w:val="000000"/>
                <w:lang w:val="en"/>
              </w:rPr>
              <w:t xml:space="preserve">good level of computer literacy and demonstrated ability to capture data/information using different advanced computer software, produce computer-based reports, </w:t>
            </w:r>
            <w:proofErr w:type="gramStart"/>
            <w:r w:rsidRPr="00357D6F">
              <w:rPr>
                <w:rFonts w:cstheme="minorHAnsi"/>
                <w:color w:val="000000"/>
                <w:lang w:val="en"/>
              </w:rPr>
              <w:t>read</w:t>
            </w:r>
            <w:proofErr w:type="gramEnd"/>
            <w:r w:rsidRPr="00357D6F">
              <w:rPr>
                <w:rFonts w:cstheme="minorHAnsi"/>
                <w:color w:val="000000"/>
                <w:lang w:val="en"/>
              </w:rPr>
              <w:t xml:space="preserve"> and interpret monitoring data presented through spread sheets and interact and respond appropriately to other Ripple Effect countries through IT media</w:t>
            </w:r>
          </w:p>
          <w:p w14:paraId="4746C58A" w14:textId="77777777" w:rsidR="00621C3E" w:rsidRPr="00357D6F" w:rsidRDefault="00621C3E" w:rsidP="00DD3FBC">
            <w:pPr>
              <w:pStyle w:val="ListParagraph"/>
              <w:spacing w:after="0" w:line="240" w:lineRule="auto"/>
              <w:jc w:val="both"/>
              <w:rPr>
                <w:rFonts w:cstheme="minorHAnsi"/>
                <w:lang w:val="en-US" w:eastAsia="en-GB"/>
              </w:rPr>
            </w:pPr>
          </w:p>
        </w:tc>
      </w:tr>
      <w:tr w:rsidR="00621C3E" w:rsidRPr="00357D6F" w14:paraId="6AC3D5C9" w14:textId="77777777" w:rsidTr="00DD3FBC">
        <w:trPr>
          <w:trHeight w:val="87"/>
        </w:trPr>
        <w:tc>
          <w:tcPr>
            <w:tcW w:w="9686" w:type="dxa"/>
          </w:tcPr>
          <w:p w14:paraId="229C8C6C" w14:textId="77777777" w:rsidR="00621C3E" w:rsidRPr="00357D6F" w:rsidRDefault="00621C3E" w:rsidP="00DD3FBC">
            <w:pPr>
              <w:rPr>
                <w:rFonts w:cstheme="minorHAnsi"/>
                <w:color w:val="008080"/>
              </w:rPr>
            </w:pPr>
            <w:r w:rsidRPr="00357D6F">
              <w:rPr>
                <w:rFonts w:cstheme="minorHAnsi"/>
                <w:color w:val="008080"/>
              </w:rPr>
              <w:t>Judgements &amp; actions</w:t>
            </w:r>
          </w:p>
        </w:tc>
      </w:tr>
      <w:tr w:rsidR="00621C3E" w:rsidRPr="00357D6F" w14:paraId="1D28A5B9" w14:textId="77777777" w:rsidTr="00F01BB8">
        <w:trPr>
          <w:trHeight w:val="710"/>
        </w:trPr>
        <w:tc>
          <w:tcPr>
            <w:tcW w:w="9686" w:type="dxa"/>
          </w:tcPr>
          <w:p w14:paraId="75ED8175" w14:textId="77777777" w:rsidR="00621C3E" w:rsidRPr="00357D6F" w:rsidRDefault="00621C3E" w:rsidP="00DD3FBC">
            <w:pPr>
              <w:jc w:val="both"/>
              <w:rPr>
                <w:rFonts w:cstheme="minorHAnsi"/>
                <w:color w:val="000000"/>
              </w:rPr>
            </w:pPr>
            <w:r w:rsidRPr="00357D6F">
              <w:rPr>
                <w:rFonts w:cstheme="minorHAnsi"/>
                <w:color w:val="000000"/>
              </w:rPr>
              <w:lastRenderedPageBreak/>
              <w:t xml:space="preserve">The role works within broad guidelines that include capacity building &amp; networking among others and thus should be able to plan their time accordingly to ensure all areas are supported. The role involves high level of interaction with staff and other project actors for effective technical and advisory role. </w:t>
            </w:r>
          </w:p>
          <w:p w14:paraId="338C4A35" w14:textId="77777777" w:rsidR="00621C3E" w:rsidRPr="00357D6F" w:rsidRDefault="00621C3E" w:rsidP="00DD3FBC">
            <w:pPr>
              <w:jc w:val="both"/>
              <w:rPr>
                <w:rFonts w:cstheme="minorHAnsi"/>
                <w:color w:val="000000"/>
              </w:rPr>
            </w:pPr>
          </w:p>
          <w:p w14:paraId="4A403B1D" w14:textId="4AFA2626" w:rsidR="00621C3E" w:rsidRPr="00F01BB8" w:rsidRDefault="00621C3E" w:rsidP="00DD3FBC">
            <w:pPr>
              <w:jc w:val="both"/>
              <w:rPr>
                <w:rFonts w:cstheme="minorHAnsi"/>
                <w:color w:val="000000"/>
              </w:rPr>
            </w:pPr>
            <w:r w:rsidRPr="00357D6F">
              <w:rPr>
                <w:rFonts w:cstheme="minorHAnsi"/>
                <w:color w:val="000000"/>
              </w:rPr>
              <w:t xml:space="preserve">One should be able to clearly judge impact and uptake of quality markets and linkages approaches among the community beneficiaries </w:t>
            </w:r>
            <w:proofErr w:type="gramStart"/>
            <w:r w:rsidRPr="00357D6F">
              <w:rPr>
                <w:rFonts w:cstheme="minorHAnsi"/>
                <w:color w:val="000000"/>
              </w:rPr>
              <w:t xml:space="preserve">avoiding </w:t>
            </w:r>
            <w:r w:rsidR="00F01BB8">
              <w:rPr>
                <w:rFonts w:cstheme="minorHAnsi"/>
                <w:color w:val="000000"/>
              </w:rPr>
              <w:t xml:space="preserve"> risky</w:t>
            </w:r>
            <w:proofErr w:type="gramEnd"/>
            <w:r w:rsidR="00F01BB8">
              <w:rPr>
                <w:rFonts w:cstheme="minorHAnsi"/>
                <w:color w:val="000000"/>
              </w:rPr>
              <w:t xml:space="preserve"> </w:t>
            </w:r>
            <w:r w:rsidRPr="00357D6F">
              <w:rPr>
                <w:rFonts w:cstheme="minorHAnsi"/>
                <w:color w:val="000000"/>
              </w:rPr>
              <w:t xml:space="preserve">situations </w:t>
            </w:r>
            <w:r w:rsidR="00F01BB8">
              <w:rPr>
                <w:rFonts w:cstheme="minorHAnsi"/>
                <w:color w:val="000000"/>
              </w:rPr>
              <w:t xml:space="preserve">that put staff and  project participants at risk  and ensuring safe spaces for both boys and girls, PWD and PoC’s. </w:t>
            </w:r>
            <w:r w:rsidRPr="00357D6F">
              <w:rPr>
                <w:rFonts w:cstheme="minorHAnsi"/>
                <w:color w:val="000000"/>
              </w:rPr>
              <w:t>Business models being promoted should be impactful and simple enough for</w:t>
            </w:r>
            <w:r w:rsidR="00F01BB8">
              <w:rPr>
                <w:rFonts w:cstheme="minorHAnsi"/>
                <w:color w:val="000000"/>
              </w:rPr>
              <w:t xml:space="preserve"> project participants to </w:t>
            </w:r>
            <w:r w:rsidRPr="00357D6F">
              <w:rPr>
                <w:rFonts w:cstheme="minorHAnsi"/>
                <w:color w:val="000000"/>
              </w:rPr>
              <w:t>adopt.</w:t>
            </w:r>
          </w:p>
        </w:tc>
      </w:tr>
      <w:tr w:rsidR="00621C3E" w:rsidRPr="00357D6F" w14:paraId="7C731EE7" w14:textId="77777777" w:rsidTr="00DD3FBC">
        <w:trPr>
          <w:trHeight w:val="283"/>
        </w:trPr>
        <w:tc>
          <w:tcPr>
            <w:tcW w:w="9686" w:type="dxa"/>
          </w:tcPr>
          <w:p w14:paraId="3B6A6A0C" w14:textId="77777777" w:rsidR="00621C3E" w:rsidRPr="00357D6F" w:rsidRDefault="00621C3E" w:rsidP="00DD3FBC">
            <w:pPr>
              <w:rPr>
                <w:rFonts w:cstheme="minorHAnsi"/>
              </w:rPr>
            </w:pPr>
            <w:r w:rsidRPr="00357D6F">
              <w:rPr>
                <w:rFonts w:cstheme="minorHAnsi"/>
                <w:color w:val="008080"/>
              </w:rPr>
              <w:t>Working environment</w:t>
            </w:r>
          </w:p>
        </w:tc>
      </w:tr>
      <w:tr w:rsidR="00621C3E" w:rsidRPr="00357D6F" w14:paraId="1E09275D" w14:textId="77777777" w:rsidTr="00DD3FBC">
        <w:trPr>
          <w:cantSplit/>
          <w:trHeight w:val="80"/>
        </w:trPr>
        <w:tc>
          <w:tcPr>
            <w:tcW w:w="9686" w:type="dxa"/>
          </w:tcPr>
          <w:p w14:paraId="67758E3C" w14:textId="75B34997" w:rsidR="00621C3E" w:rsidRPr="00357D6F" w:rsidRDefault="00621C3E" w:rsidP="00DD3FBC">
            <w:pPr>
              <w:rPr>
                <w:rFonts w:cstheme="minorHAnsi"/>
                <w:lang w:val="en-US"/>
              </w:rPr>
            </w:pPr>
            <w:r w:rsidRPr="00357D6F">
              <w:rPr>
                <w:rFonts w:cstheme="minorHAnsi"/>
                <w:color w:val="000000"/>
              </w:rPr>
              <w:t xml:space="preserve">To enhance close supervision, the role requires presence in the field monitoring and building capacity up to </w:t>
            </w:r>
            <w:r w:rsidR="008E73D5" w:rsidRPr="00357D6F">
              <w:rPr>
                <w:rFonts w:cstheme="minorHAnsi"/>
                <w:color w:val="000000"/>
              </w:rPr>
              <w:t>60</w:t>
            </w:r>
            <w:r w:rsidRPr="00357D6F">
              <w:rPr>
                <w:rFonts w:cstheme="minorHAnsi"/>
                <w:color w:val="000000"/>
              </w:rPr>
              <w:t>% of the time and the rest would be consumed in building networks for purposes of targeting quality markets.</w:t>
            </w:r>
          </w:p>
          <w:p w14:paraId="23DE79A0" w14:textId="77777777" w:rsidR="00621C3E" w:rsidRPr="00357D6F" w:rsidRDefault="00621C3E" w:rsidP="00DD3FBC">
            <w:pPr>
              <w:rPr>
                <w:rFonts w:cstheme="minorHAnsi"/>
                <w:color w:val="000000"/>
              </w:rPr>
            </w:pPr>
          </w:p>
          <w:p w14:paraId="28ECC332" w14:textId="77777777" w:rsidR="00621C3E" w:rsidRPr="00357D6F" w:rsidRDefault="00621C3E" w:rsidP="00DD3FBC">
            <w:pPr>
              <w:rPr>
                <w:rFonts w:cstheme="minorHAnsi"/>
              </w:rPr>
            </w:pPr>
            <w:r w:rsidRPr="00357D6F">
              <w:rPr>
                <w:rFonts w:cstheme="minorHAnsi"/>
                <w:color w:val="000000"/>
              </w:rPr>
              <w:t>Occasionally the role may be exposed to stressful conditions during travel in the field traversing the project area while providing supervision and other support.</w:t>
            </w:r>
            <w:r w:rsidRPr="00357D6F">
              <w:rPr>
                <w:rFonts w:cstheme="minorHAnsi"/>
                <w:lang w:val="en-US"/>
              </w:rPr>
              <w:t xml:space="preserve"> </w:t>
            </w:r>
          </w:p>
        </w:tc>
      </w:tr>
    </w:tbl>
    <w:p w14:paraId="6037D83A" w14:textId="3F5E35E8" w:rsidR="00621C3E" w:rsidRPr="00357D6F" w:rsidRDefault="00621C3E" w:rsidP="00621C3E">
      <w:pPr>
        <w:rPr>
          <w:rFonts w:cstheme="minorHAnsi"/>
          <w:color w:val="008080"/>
        </w:rPr>
      </w:pPr>
    </w:p>
    <w:tbl>
      <w:tblPr>
        <w:tblW w:w="890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6"/>
        <w:gridCol w:w="1507"/>
        <w:gridCol w:w="2665"/>
        <w:gridCol w:w="786"/>
        <w:gridCol w:w="1104"/>
      </w:tblGrid>
      <w:tr w:rsidR="00B93FB0" w:rsidRPr="00357D6F" w14:paraId="67737154" w14:textId="77777777" w:rsidTr="00EA6A06">
        <w:trPr>
          <w:trHeight w:val="378"/>
        </w:trPr>
        <w:tc>
          <w:tcPr>
            <w:tcW w:w="2846" w:type="dxa"/>
            <w:vMerge w:val="restart"/>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596F00CF" w14:textId="0A1A1402" w:rsidR="00B93FB0" w:rsidRPr="00357D6F" w:rsidRDefault="00B93FB0" w:rsidP="00DD3FBC">
            <w:pPr>
              <w:rPr>
                <w:rFonts w:cstheme="minorHAnsi"/>
                <w:lang w:val="en-US"/>
              </w:rPr>
            </w:pPr>
            <w:r w:rsidRPr="00357D6F">
              <w:rPr>
                <w:rFonts w:cstheme="minorHAnsi"/>
              </w:rPr>
              <w:t> </w:t>
            </w:r>
            <w:r w:rsidRPr="00357D6F">
              <w:rPr>
                <w:rFonts w:cstheme="minorHAnsi"/>
                <w:lang w:val="en-US"/>
              </w:rPr>
              <w:t> </w:t>
            </w:r>
            <w:r w:rsidRPr="00357D6F">
              <w:rPr>
                <w:rFonts w:cstheme="minorHAnsi"/>
                <w:color w:val="000000"/>
                <w:shd w:val="clear" w:color="auto" w:fill="FFFFFF"/>
              </w:rPr>
              <w:br/>
            </w:r>
            <w:r>
              <w:rPr>
                <w:noProof/>
              </w:rPr>
              <w:drawing>
                <wp:inline distT="0" distB="0" distL="0" distR="0" wp14:anchorId="257E501E" wp14:editId="79D45BFF">
                  <wp:extent cx="1797978"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328" cy="1338951"/>
                          </a:xfrm>
                          <a:prstGeom prst="rect">
                            <a:avLst/>
                          </a:prstGeom>
                          <a:noFill/>
                          <a:ln>
                            <a:noFill/>
                          </a:ln>
                        </pic:spPr>
                      </pic:pic>
                    </a:graphicData>
                  </a:graphic>
                </wp:inline>
              </w:drawing>
            </w:r>
          </w:p>
        </w:tc>
        <w:tc>
          <w:tcPr>
            <w:tcW w:w="1507" w:type="dxa"/>
            <w:tcBorders>
              <w:top w:val="single" w:sz="6" w:space="0" w:color="C0C0C0"/>
              <w:left w:val="nil"/>
              <w:bottom w:val="single" w:sz="6" w:space="0" w:color="C0C0C0"/>
              <w:right w:val="single" w:sz="6" w:space="0" w:color="C0C0C0"/>
            </w:tcBorders>
            <w:shd w:val="clear" w:color="auto" w:fill="auto"/>
            <w:vAlign w:val="center"/>
            <w:hideMark/>
          </w:tcPr>
          <w:p w14:paraId="127EF9F1" w14:textId="77777777" w:rsidR="00B93FB0" w:rsidRPr="00357D6F" w:rsidRDefault="00B93FB0" w:rsidP="00DD3FBC">
            <w:pPr>
              <w:rPr>
                <w:rFonts w:cstheme="minorHAnsi"/>
                <w:lang w:val="en-US"/>
              </w:rPr>
            </w:pPr>
            <w:r w:rsidRPr="00357D6F">
              <w:rPr>
                <w:rFonts w:cstheme="minorHAnsi"/>
              </w:rPr>
              <w:t>Job Title:</w:t>
            </w:r>
            <w:r w:rsidRPr="00357D6F">
              <w:rPr>
                <w:rFonts w:cstheme="minorHAnsi"/>
                <w:lang w:val="en-US"/>
              </w:rPr>
              <w:t> </w:t>
            </w:r>
          </w:p>
        </w:tc>
        <w:tc>
          <w:tcPr>
            <w:tcW w:w="4555" w:type="dxa"/>
            <w:gridSpan w:val="3"/>
            <w:tcBorders>
              <w:top w:val="single" w:sz="6" w:space="0" w:color="C0C0C0"/>
              <w:left w:val="nil"/>
              <w:bottom w:val="single" w:sz="6" w:space="0" w:color="C0C0C0"/>
              <w:right w:val="single" w:sz="6" w:space="0" w:color="C0C0C0"/>
            </w:tcBorders>
            <w:shd w:val="clear" w:color="auto" w:fill="auto"/>
            <w:vAlign w:val="center"/>
            <w:hideMark/>
          </w:tcPr>
          <w:p w14:paraId="3E29DF97" w14:textId="5B278FCE" w:rsidR="00B93FB0" w:rsidRPr="00357D6F" w:rsidRDefault="00B93FB0" w:rsidP="00DD3FBC">
            <w:pPr>
              <w:rPr>
                <w:rFonts w:cstheme="minorHAnsi"/>
                <w:lang w:val="en-US"/>
              </w:rPr>
            </w:pPr>
            <w:r w:rsidRPr="00357D6F">
              <w:rPr>
                <w:rFonts w:cstheme="minorHAnsi"/>
                <w:lang w:val="en-US"/>
              </w:rPr>
              <w:t>Safeguarding Officer</w:t>
            </w:r>
          </w:p>
        </w:tc>
      </w:tr>
      <w:tr w:rsidR="00621C3E" w:rsidRPr="00357D6F" w14:paraId="70C78D70" w14:textId="77777777" w:rsidTr="00B93FB0">
        <w:trPr>
          <w:trHeight w:val="315"/>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52CF9CAD" w14:textId="77777777" w:rsidR="00621C3E" w:rsidRPr="00357D6F" w:rsidRDefault="00621C3E" w:rsidP="00DD3FBC">
            <w:pPr>
              <w:rPr>
                <w:rFonts w:cstheme="minorHAnsi"/>
                <w:lang w:val="en-US"/>
              </w:rPr>
            </w:pPr>
          </w:p>
        </w:tc>
        <w:tc>
          <w:tcPr>
            <w:tcW w:w="1507" w:type="dxa"/>
            <w:tcBorders>
              <w:top w:val="nil"/>
              <w:left w:val="nil"/>
              <w:bottom w:val="single" w:sz="6" w:space="0" w:color="C0C0C0"/>
              <w:right w:val="single" w:sz="6" w:space="0" w:color="C0C0C0"/>
            </w:tcBorders>
            <w:shd w:val="clear" w:color="auto" w:fill="auto"/>
            <w:vAlign w:val="center"/>
            <w:hideMark/>
          </w:tcPr>
          <w:p w14:paraId="01BA67AD" w14:textId="77777777" w:rsidR="00621C3E" w:rsidRPr="00357D6F" w:rsidRDefault="00621C3E" w:rsidP="00DD3FBC">
            <w:pPr>
              <w:rPr>
                <w:rFonts w:cstheme="minorHAnsi"/>
                <w:lang w:val="en-US"/>
              </w:rPr>
            </w:pPr>
            <w:r w:rsidRPr="00357D6F">
              <w:rPr>
                <w:rFonts w:cstheme="minorHAnsi"/>
              </w:rPr>
              <w:t>Contract Type: </w:t>
            </w:r>
            <w:r w:rsidRPr="00357D6F">
              <w:rPr>
                <w:rFonts w:cstheme="minorHAnsi"/>
                <w:lang w:val="en-US"/>
              </w:rPr>
              <w:t> </w:t>
            </w:r>
          </w:p>
        </w:tc>
        <w:tc>
          <w:tcPr>
            <w:tcW w:w="2665" w:type="dxa"/>
            <w:tcBorders>
              <w:top w:val="nil"/>
              <w:left w:val="nil"/>
              <w:bottom w:val="single" w:sz="6" w:space="0" w:color="C0C0C0"/>
              <w:right w:val="single" w:sz="6" w:space="0" w:color="C0C0C0"/>
            </w:tcBorders>
            <w:shd w:val="clear" w:color="auto" w:fill="auto"/>
            <w:vAlign w:val="center"/>
            <w:hideMark/>
          </w:tcPr>
          <w:p w14:paraId="67280E9E" w14:textId="67397C33" w:rsidR="00621C3E" w:rsidRPr="00357D6F" w:rsidRDefault="00621C3E" w:rsidP="00DD3FBC">
            <w:pPr>
              <w:rPr>
                <w:rFonts w:cstheme="minorHAnsi"/>
                <w:lang w:val="en-US"/>
              </w:rPr>
            </w:pPr>
            <w:r w:rsidRPr="00357D6F">
              <w:rPr>
                <w:rFonts w:cstheme="minorHAnsi"/>
                <w:lang w:val="en-US"/>
              </w:rPr>
              <w:t> </w:t>
            </w:r>
            <w:r w:rsidR="00B93FB0">
              <w:rPr>
                <w:rFonts w:cstheme="minorHAnsi"/>
                <w:lang w:val="en-US"/>
              </w:rPr>
              <w:t>Fixed term</w:t>
            </w:r>
          </w:p>
        </w:tc>
        <w:tc>
          <w:tcPr>
            <w:tcW w:w="786" w:type="dxa"/>
            <w:tcBorders>
              <w:top w:val="nil"/>
              <w:left w:val="nil"/>
              <w:bottom w:val="single" w:sz="6" w:space="0" w:color="C0C0C0"/>
              <w:right w:val="single" w:sz="6" w:space="0" w:color="C0C0C0"/>
            </w:tcBorders>
            <w:shd w:val="clear" w:color="auto" w:fill="auto"/>
            <w:vAlign w:val="center"/>
            <w:hideMark/>
          </w:tcPr>
          <w:p w14:paraId="06C5BB24" w14:textId="77777777" w:rsidR="00621C3E" w:rsidRPr="00357D6F" w:rsidRDefault="00621C3E" w:rsidP="00DD3FBC">
            <w:pPr>
              <w:rPr>
                <w:rFonts w:cstheme="minorHAnsi"/>
                <w:lang w:val="en-US"/>
              </w:rPr>
            </w:pPr>
            <w:r w:rsidRPr="00357D6F">
              <w:rPr>
                <w:rFonts w:cstheme="minorHAnsi"/>
              </w:rPr>
              <w:t> Hours: </w:t>
            </w:r>
            <w:r w:rsidRPr="00357D6F">
              <w:rPr>
                <w:rFonts w:cstheme="minorHAnsi"/>
                <w:lang w:val="en-US"/>
              </w:rPr>
              <w:t> </w:t>
            </w:r>
          </w:p>
        </w:tc>
        <w:tc>
          <w:tcPr>
            <w:tcW w:w="1104" w:type="dxa"/>
            <w:tcBorders>
              <w:top w:val="nil"/>
              <w:left w:val="nil"/>
              <w:bottom w:val="single" w:sz="6" w:space="0" w:color="C0C0C0"/>
              <w:right w:val="single" w:sz="6" w:space="0" w:color="C0C0C0"/>
            </w:tcBorders>
            <w:shd w:val="clear" w:color="auto" w:fill="auto"/>
            <w:vAlign w:val="center"/>
            <w:hideMark/>
          </w:tcPr>
          <w:p w14:paraId="6AA9023B" w14:textId="53CB8388" w:rsidR="00621C3E" w:rsidRPr="00357D6F" w:rsidRDefault="00621C3E" w:rsidP="00DD3FBC">
            <w:pPr>
              <w:rPr>
                <w:rFonts w:cstheme="minorHAnsi"/>
                <w:lang w:val="en-US"/>
              </w:rPr>
            </w:pPr>
            <w:r w:rsidRPr="00357D6F">
              <w:rPr>
                <w:rFonts w:cstheme="minorHAnsi"/>
                <w:lang w:val="en-US"/>
              </w:rPr>
              <w:t> </w:t>
            </w:r>
            <w:r w:rsidR="00B93FB0">
              <w:rPr>
                <w:rFonts w:cstheme="minorHAnsi"/>
                <w:lang w:val="en-US"/>
              </w:rPr>
              <w:t>40/week</w:t>
            </w:r>
          </w:p>
        </w:tc>
      </w:tr>
      <w:tr w:rsidR="00621C3E" w:rsidRPr="00357D6F" w14:paraId="60982B08" w14:textId="77777777" w:rsidTr="00B93FB0">
        <w:trPr>
          <w:trHeight w:val="367"/>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3289F321" w14:textId="77777777" w:rsidR="00621C3E" w:rsidRPr="00357D6F" w:rsidRDefault="00621C3E" w:rsidP="00DD3FBC">
            <w:pPr>
              <w:rPr>
                <w:rFonts w:cstheme="minorHAnsi"/>
                <w:lang w:val="en-US"/>
              </w:rPr>
            </w:pPr>
          </w:p>
        </w:tc>
        <w:tc>
          <w:tcPr>
            <w:tcW w:w="1507" w:type="dxa"/>
            <w:tcBorders>
              <w:top w:val="nil"/>
              <w:left w:val="nil"/>
              <w:bottom w:val="single" w:sz="6" w:space="0" w:color="C0C0C0"/>
              <w:right w:val="single" w:sz="6" w:space="0" w:color="C0C0C0"/>
            </w:tcBorders>
            <w:shd w:val="clear" w:color="auto" w:fill="auto"/>
            <w:vAlign w:val="center"/>
            <w:hideMark/>
          </w:tcPr>
          <w:p w14:paraId="71411320" w14:textId="77777777" w:rsidR="00621C3E" w:rsidRPr="00357D6F" w:rsidRDefault="00621C3E" w:rsidP="00DD3FBC">
            <w:pPr>
              <w:rPr>
                <w:rFonts w:cstheme="minorHAnsi"/>
                <w:lang w:val="en-US"/>
              </w:rPr>
            </w:pPr>
            <w:r w:rsidRPr="00357D6F">
              <w:rPr>
                <w:rFonts w:cstheme="minorHAnsi"/>
              </w:rPr>
              <w:t>Location:</w:t>
            </w:r>
            <w:r w:rsidRPr="00357D6F">
              <w:rPr>
                <w:rFonts w:cstheme="minorHAnsi"/>
                <w:lang w:val="en-US"/>
              </w:rPr>
              <w:t> </w:t>
            </w:r>
          </w:p>
        </w:tc>
        <w:tc>
          <w:tcPr>
            <w:tcW w:w="2665" w:type="dxa"/>
            <w:tcBorders>
              <w:top w:val="nil"/>
              <w:left w:val="nil"/>
              <w:bottom w:val="single" w:sz="6" w:space="0" w:color="C0C0C0"/>
              <w:right w:val="single" w:sz="6" w:space="0" w:color="C0C0C0"/>
            </w:tcBorders>
            <w:shd w:val="clear" w:color="auto" w:fill="auto"/>
            <w:vAlign w:val="center"/>
            <w:hideMark/>
          </w:tcPr>
          <w:p w14:paraId="6887A02B" w14:textId="2736F95D" w:rsidR="00621C3E" w:rsidRPr="00357D6F" w:rsidRDefault="00621C3E" w:rsidP="00DD3FBC">
            <w:pPr>
              <w:rPr>
                <w:rFonts w:cstheme="minorHAnsi"/>
                <w:lang w:val="en-US"/>
              </w:rPr>
            </w:pPr>
            <w:r w:rsidRPr="00357D6F">
              <w:rPr>
                <w:rFonts w:cstheme="minorHAnsi"/>
                <w:lang w:val="en-US"/>
              </w:rPr>
              <w:t> </w:t>
            </w:r>
            <w:r w:rsidR="00B93FB0">
              <w:rPr>
                <w:rFonts w:cstheme="minorHAnsi"/>
                <w:lang w:val="en-US"/>
              </w:rPr>
              <w:t>Mbarara</w:t>
            </w:r>
          </w:p>
        </w:tc>
        <w:tc>
          <w:tcPr>
            <w:tcW w:w="786" w:type="dxa"/>
            <w:tcBorders>
              <w:top w:val="nil"/>
              <w:left w:val="nil"/>
              <w:bottom w:val="single" w:sz="6" w:space="0" w:color="C0C0C0"/>
              <w:right w:val="single" w:sz="6" w:space="0" w:color="C0C0C0"/>
            </w:tcBorders>
            <w:shd w:val="clear" w:color="auto" w:fill="auto"/>
            <w:vAlign w:val="center"/>
            <w:hideMark/>
          </w:tcPr>
          <w:p w14:paraId="3618810A" w14:textId="77777777" w:rsidR="00621C3E" w:rsidRPr="00357D6F" w:rsidRDefault="00621C3E" w:rsidP="00DD3FBC">
            <w:pPr>
              <w:rPr>
                <w:rFonts w:cstheme="minorHAnsi"/>
                <w:lang w:val="en-US"/>
              </w:rPr>
            </w:pPr>
            <w:r w:rsidRPr="00357D6F">
              <w:rPr>
                <w:rFonts w:cstheme="minorHAnsi"/>
              </w:rPr>
              <w:t> Days: </w:t>
            </w:r>
            <w:r w:rsidRPr="00357D6F">
              <w:rPr>
                <w:rFonts w:cstheme="minorHAnsi"/>
                <w:lang w:val="en-US"/>
              </w:rPr>
              <w:t> </w:t>
            </w:r>
          </w:p>
        </w:tc>
        <w:tc>
          <w:tcPr>
            <w:tcW w:w="1104" w:type="dxa"/>
            <w:tcBorders>
              <w:top w:val="nil"/>
              <w:left w:val="nil"/>
              <w:bottom w:val="single" w:sz="6" w:space="0" w:color="C0C0C0"/>
              <w:right w:val="single" w:sz="6" w:space="0" w:color="C0C0C0"/>
            </w:tcBorders>
            <w:shd w:val="clear" w:color="auto" w:fill="auto"/>
            <w:vAlign w:val="center"/>
            <w:hideMark/>
          </w:tcPr>
          <w:p w14:paraId="651B3A4B" w14:textId="7894221F" w:rsidR="00621C3E" w:rsidRPr="00357D6F" w:rsidRDefault="00621C3E" w:rsidP="00DD3FBC">
            <w:pPr>
              <w:rPr>
                <w:rFonts w:cstheme="minorHAnsi"/>
                <w:lang w:val="en-US"/>
              </w:rPr>
            </w:pPr>
            <w:r w:rsidRPr="00357D6F">
              <w:rPr>
                <w:rFonts w:cstheme="minorHAnsi"/>
                <w:lang w:val="en-US"/>
              </w:rPr>
              <w:t> </w:t>
            </w:r>
            <w:r w:rsidR="00B93FB0">
              <w:rPr>
                <w:rFonts w:cstheme="minorHAnsi"/>
                <w:lang w:val="en-US"/>
              </w:rPr>
              <w:t>5/week</w:t>
            </w:r>
          </w:p>
        </w:tc>
      </w:tr>
      <w:tr w:rsidR="00B93FB0" w:rsidRPr="00357D6F" w14:paraId="1C9A6F6A" w14:textId="77777777" w:rsidTr="00C1702C">
        <w:trPr>
          <w:trHeight w:val="378"/>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48B7BF4D" w14:textId="77777777" w:rsidR="00B93FB0" w:rsidRPr="00357D6F" w:rsidRDefault="00B93FB0" w:rsidP="00DD3FBC">
            <w:pPr>
              <w:rPr>
                <w:rFonts w:cstheme="minorHAnsi"/>
                <w:lang w:val="en-US"/>
              </w:rPr>
            </w:pPr>
          </w:p>
        </w:tc>
        <w:tc>
          <w:tcPr>
            <w:tcW w:w="1507" w:type="dxa"/>
            <w:tcBorders>
              <w:top w:val="nil"/>
              <w:left w:val="nil"/>
              <w:bottom w:val="single" w:sz="6" w:space="0" w:color="C0C0C0"/>
              <w:right w:val="single" w:sz="6" w:space="0" w:color="C0C0C0"/>
            </w:tcBorders>
            <w:shd w:val="clear" w:color="auto" w:fill="auto"/>
            <w:vAlign w:val="center"/>
            <w:hideMark/>
          </w:tcPr>
          <w:p w14:paraId="4C32CE4E" w14:textId="77777777" w:rsidR="00B93FB0" w:rsidRPr="00357D6F" w:rsidRDefault="00B93FB0" w:rsidP="00DD3FBC">
            <w:pPr>
              <w:rPr>
                <w:rFonts w:cstheme="minorHAnsi"/>
                <w:lang w:val="en-US"/>
              </w:rPr>
            </w:pPr>
            <w:r w:rsidRPr="00357D6F">
              <w:rPr>
                <w:rFonts w:cstheme="minorHAnsi"/>
              </w:rPr>
              <w:t>Salary:</w:t>
            </w:r>
            <w:r w:rsidRPr="00357D6F">
              <w:rPr>
                <w:rFonts w:cstheme="minorHAnsi"/>
                <w:lang w:val="en-US"/>
              </w:rPr>
              <w:t> </w:t>
            </w:r>
          </w:p>
        </w:tc>
        <w:tc>
          <w:tcPr>
            <w:tcW w:w="4555" w:type="dxa"/>
            <w:gridSpan w:val="3"/>
            <w:tcBorders>
              <w:top w:val="nil"/>
              <w:left w:val="nil"/>
              <w:bottom w:val="single" w:sz="6" w:space="0" w:color="C0C0C0"/>
              <w:right w:val="single" w:sz="6" w:space="0" w:color="C0C0C0"/>
            </w:tcBorders>
            <w:shd w:val="clear" w:color="auto" w:fill="auto"/>
            <w:vAlign w:val="center"/>
            <w:hideMark/>
          </w:tcPr>
          <w:p w14:paraId="65BCF1F0" w14:textId="7B23799C" w:rsidR="00B93FB0" w:rsidRPr="00B93FB0" w:rsidRDefault="00B93FB0" w:rsidP="00DD3FBC">
            <w:pPr>
              <w:rPr>
                <w:rFonts w:cstheme="minorHAnsi"/>
                <w:i/>
                <w:iCs/>
                <w:lang w:val="en-US"/>
              </w:rPr>
            </w:pPr>
            <w:r w:rsidRPr="00B93FB0">
              <w:rPr>
                <w:rFonts w:cstheme="minorHAnsi"/>
                <w:i/>
                <w:iCs/>
              </w:rPr>
              <w:t>  </w:t>
            </w:r>
            <w:r w:rsidRPr="00B93FB0">
              <w:rPr>
                <w:rFonts w:cstheme="minorHAnsi"/>
                <w:i/>
                <w:iCs/>
                <w:lang w:val="en-US"/>
              </w:rPr>
              <w:t> To be determined</w:t>
            </w:r>
          </w:p>
        </w:tc>
      </w:tr>
      <w:tr w:rsidR="00621C3E" w:rsidRPr="00357D6F" w14:paraId="0455F0F8" w14:textId="77777777" w:rsidTr="00B93FB0">
        <w:trPr>
          <w:trHeight w:val="378"/>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6BB0E635" w14:textId="77777777" w:rsidR="00621C3E" w:rsidRPr="00357D6F" w:rsidRDefault="00621C3E" w:rsidP="00DD3FBC">
            <w:pPr>
              <w:rPr>
                <w:rFonts w:cstheme="minorHAnsi"/>
                <w:lang w:val="en-US"/>
              </w:rPr>
            </w:pPr>
          </w:p>
        </w:tc>
        <w:tc>
          <w:tcPr>
            <w:tcW w:w="1507" w:type="dxa"/>
            <w:tcBorders>
              <w:top w:val="nil"/>
              <w:left w:val="nil"/>
              <w:bottom w:val="single" w:sz="6" w:space="0" w:color="C0C0C0"/>
              <w:right w:val="single" w:sz="6" w:space="0" w:color="C0C0C0"/>
            </w:tcBorders>
            <w:shd w:val="clear" w:color="auto" w:fill="auto"/>
            <w:vAlign w:val="center"/>
            <w:hideMark/>
          </w:tcPr>
          <w:p w14:paraId="7C7C8200" w14:textId="77777777" w:rsidR="00621C3E" w:rsidRPr="00357D6F" w:rsidRDefault="00621C3E" w:rsidP="00DD3FBC">
            <w:pPr>
              <w:rPr>
                <w:rFonts w:cstheme="minorHAnsi"/>
                <w:lang w:val="en-US"/>
              </w:rPr>
            </w:pPr>
            <w:r w:rsidRPr="00357D6F">
              <w:rPr>
                <w:rFonts w:cstheme="minorHAnsi"/>
              </w:rPr>
              <w:t>Dept. / Region </w:t>
            </w:r>
            <w:r w:rsidRPr="00357D6F">
              <w:rPr>
                <w:rFonts w:cstheme="minorHAnsi"/>
                <w:lang w:val="en-US"/>
              </w:rPr>
              <w:t> </w:t>
            </w:r>
          </w:p>
        </w:tc>
        <w:tc>
          <w:tcPr>
            <w:tcW w:w="4555" w:type="dxa"/>
            <w:gridSpan w:val="3"/>
            <w:tcBorders>
              <w:top w:val="nil"/>
              <w:left w:val="nil"/>
              <w:bottom w:val="single" w:sz="6" w:space="0" w:color="C0C0C0"/>
              <w:right w:val="single" w:sz="6" w:space="0" w:color="C0C0C0"/>
            </w:tcBorders>
            <w:shd w:val="clear" w:color="auto" w:fill="auto"/>
            <w:vAlign w:val="center"/>
            <w:hideMark/>
          </w:tcPr>
          <w:p w14:paraId="4F9438DA" w14:textId="04E596A9" w:rsidR="00621C3E" w:rsidRPr="00357D6F" w:rsidRDefault="00621C3E" w:rsidP="00DD3FBC">
            <w:pPr>
              <w:rPr>
                <w:rFonts w:cstheme="minorHAnsi"/>
                <w:lang w:val="en-US"/>
              </w:rPr>
            </w:pPr>
            <w:r w:rsidRPr="00357D6F">
              <w:rPr>
                <w:rFonts w:cstheme="minorHAnsi"/>
              </w:rPr>
              <w:t> </w:t>
            </w:r>
            <w:r w:rsidRPr="00357D6F">
              <w:rPr>
                <w:rFonts w:cstheme="minorHAnsi"/>
                <w:lang w:val="en-US"/>
              </w:rPr>
              <w:t> </w:t>
            </w:r>
            <w:proofErr w:type="spellStart"/>
            <w:r w:rsidRPr="00357D6F">
              <w:rPr>
                <w:rFonts w:cstheme="minorHAnsi"/>
                <w:lang w:val="en-US"/>
              </w:rPr>
              <w:t>Program</w:t>
            </w:r>
            <w:r w:rsidR="00B93FB0">
              <w:rPr>
                <w:rFonts w:cstheme="minorHAnsi"/>
                <w:lang w:val="en-US"/>
              </w:rPr>
              <w:t>mes</w:t>
            </w:r>
            <w:proofErr w:type="spellEnd"/>
            <w:r w:rsidRPr="00357D6F">
              <w:rPr>
                <w:rFonts w:cstheme="minorHAnsi"/>
                <w:lang w:val="en-US"/>
              </w:rPr>
              <w:t xml:space="preserve"> Department</w:t>
            </w:r>
          </w:p>
        </w:tc>
      </w:tr>
    </w:tbl>
    <w:p w14:paraId="700A118A" w14:textId="77777777" w:rsidR="00621C3E" w:rsidRPr="00357D6F" w:rsidRDefault="00621C3E" w:rsidP="00621C3E">
      <w:pPr>
        <w:rPr>
          <w:rFonts w:cstheme="minorHAnsi"/>
          <w:lang w:val="en-US"/>
        </w:rPr>
      </w:pPr>
      <w:r w:rsidRPr="00357D6F">
        <w:rPr>
          <w:rFonts w:cstheme="minorHAnsi"/>
          <w:lang w:val="en-US"/>
        </w:rPr>
        <w:t> </w:t>
      </w:r>
    </w:p>
    <w:p w14:paraId="4D4FC4DB" w14:textId="77777777" w:rsidR="00621C3E" w:rsidRPr="00357D6F" w:rsidRDefault="00621C3E" w:rsidP="00621C3E">
      <w:pPr>
        <w:rPr>
          <w:rFonts w:eastAsia="Arial" w:cstheme="minorHAnsi"/>
          <w:b/>
          <w:bCs/>
          <w:lang w:eastAsia="en-US"/>
        </w:rPr>
      </w:pPr>
      <w:r w:rsidRPr="00357D6F">
        <w:rPr>
          <w:rFonts w:cstheme="minorHAnsi"/>
          <w:lang w:val="en-US"/>
        </w:rPr>
        <w:t>  </w:t>
      </w:r>
      <w:r w:rsidRPr="00357D6F">
        <w:rPr>
          <w:rFonts w:eastAsia="Arial" w:cstheme="minorHAnsi"/>
          <w:b/>
          <w:bCs/>
          <w:lang w:eastAsia="en-US"/>
        </w:rPr>
        <w:t>Role &amp; Person Specification  </w:t>
      </w:r>
    </w:p>
    <w:p w14:paraId="083FEACA" w14:textId="77777777" w:rsidR="00621C3E" w:rsidRPr="00357D6F" w:rsidRDefault="00621C3E" w:rsidP="00621C3E">
      <w:pPr>
        <w:rPr>
          <w:rFonts w:eastAsia="Arial" w:cstheme="minorHAnsi"/>
          <w:b/>
          <w:bCs/>
          <w:lang w:eastAsia="en-US"/>
        </w:rPr>
      </w:pPr>
      <w:r w:rsidRPr="00357D6F">
        <w:rPr>
          <w:rFonts w:eastAsia="Arial" w:cstheme="minorHAnsi"/>
          <w:b/>
          <w:bCs/>
          <w:lang w:eastAsia="en-US"/>
        </w:rPr>
        <w:t>   Organizational context  </w:t>
      </w:r>
    </w:p>
    <w:tbl>
      <w:tblPr>
        <w:tblW w:w="1017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gridCol w:w="1080"/>
      </w:tblGrid>
      <w:tr w:rsidR="00621C3E" w:rsidRPr="00357D6F" w14:paraId="4455E76A" w14:textId="77777777" w:rsidTr="00DD3FBC">
        <w:trPr>
          <w:trHeight w:val="993"/>
        </w:trPr>
        <w:tc>
          <w:tcPr>
            <w:tcW w:w="909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71F0A12" w14:textId="77777777" w:rsidR="00621C3E" w:rsidRPr="00357D6F" w:rsidRDefault="00621C3E" w:rsidP="00DD3FBC">
            <w:pPr>
              <w:rPr>
                <w:rFonts w:eastAsia="Arial" w:cstheme="minorHAnsi"/>
                <w:b/>
                <w:bCs/>
                <w:lang w:eastAsia="en-US"/>
              </w:rPr>
            </w:pPr>
            <w:r w:rsidRPr="00357D6F">
              <w:rPr>
                <w:rFonts w:cstheme="minorHAnsi"/>
                <w:lang w:val="en-US"/>
              </w:rPr>
              <w:t>  </w:t>
            </w:r>
            <w:r w:rsidRPr="00357D6F">
              <w:rPr>
                <w:rFonts w:eastAsia="Arial" w:cstheme="minorHAnsi"/>
                <w:b/>
                <w:bCs/>
                <w:lang w:eastAsia="en-US"/>
              </w:rPr>
              <w:t>Personal competencies and talents </w:t>
            </w:r>
          </w:p>
        </w:tc>
        <w:tc>
          <w:tcPr>
            <w:tcW w:w="108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CD22158" w14:textId="77777777" w:rsidR="00621C3E" w:rsidRPr="00357D6F" w:rsidRDefault="00621C3E" w:rsidP="00DD3FBC">
            <w:pPr>
              <w:rPr>
                <w:rFonts w:eastAsia="Arial" w:cstheme="minorHAnsi"/>
                <w:b/>
                <w:bCs/>
                <w:lang w:eastAsia="en-US"/>
              </w:rPr>
            </w:pPr>
            <w:r w:rsidRPr="00357D6F">
              <w:rPr>
                <w:rFonts w:eastAsia="Arial" w:cstheme="minorHAnsi"/>
                <w:b/>
                <w:bCs/>
                <w:lang w:eastAsia="en-US"/>
              </w:rPr>
              <w:t>Status </w:t>
            </w:r>
          </w:p>
        </w:tc>
      </w:tr>
      <w:tr w:rsidR="00621C3E" w:rsidRPr="00357D6F" w14:paraId="41D3DB14" w14:textId="77777777" w:rsidTr="00DD3FBC">
        <w:tc>
          <w:tcPr>
            <w:tcW w:w="9090" w:type="dxa"/>
            <w:tcBorders>
              <w:top w:val="single" w:sz="6" w:space="0" w:color="A6A6A6"/>
              <w:left w:val="single" w:sz="6" w:space="0" w:color="A6A6A6"/>
              <w:bottom w:val="single" w:sz="6" w:space="0" w:color="A6A6A6"/>
              <w:right w:val="single" w:sz="6" w:space="0" w:color="A6A6A6"/>
            </w:tcBorders>
            <w:shd w:val="clear" w:color="auto" w:fill="auto"/>
            <w:hideMark/>
          </w:tcPr>
          <w:p w14:paraId="2E9B9B0F" w14:textId="6AE555C6" w:rsidR="00621C3E" w:rsidRDefault="00621C3E" w:rsidP="00DD3FBC">
            <w:pPr>
              <w:rPr>
                <w:rFonts w:eastAsia="Arial" w:cstheme="minorHAnsi"/>
                <w:b/>
                <w:bCs/>
                <w:lang w:eastAsia="en-US"/>
              </w:rPr>
            </w:pPr>
            <w:r w:rsidRPr="00357D6F">
              <w:rPr>
                <w:rFonts w:eastAsia="Arial" w:cstheme="minorHAnsi"/>
                <w:b/>
                <w:bCs/>
                <w:lang w:eastAsia="en-US"/>
              </w:rPr>
              <w:t>Education/Qualifications </w:t>
            </w:r>
          </w:p>
          <w:p w14:paraId="55AB6D37" w14:textId="77777777" w:rsidR="00F01BB8" w:rsidRPr="00F01BB8" w:rsidRDefault="00F01BB8" w:rsidP="00F01BB8">
            <w:pPr>
              <w:pStyle w:val="ListParagraph"/>
              <w:numPr>
                <w:ilvl w:val="0"/>
                <w:numId w:val="11"/>
              </w:numPr>
              <w:jc w:val="both"/>
              <w:rPr>
                <w:rFonts w:cstheme="minorHAnsi"/>
              </w:rPr>
            </w:pPr>
            <w:proofErr w:type="spellStart"/>
            <w:proofErr w:type="gramStart"/>
            <w:r w:rsidRPr="00F01BB8">
              <w:rPr>
                <w:rFonts w:cstheme="minorHAnsi"/>
              </w:rPr>
              <w:t>Masters</w:t>
            </w:r>
            <w:proofErr w:type="spellEnd"/>
            <w:proofErr w:type="gramEnd"/>
            <w:r w:rsidRPr="00F01BB8">
              <w:rPr>
                <w:rFonts w:cstheme="minorHAnsi"/>
              </w:rPr>
              <w:t xml:space="preserve"> degree in a directly related field. </w:t>
            </w:r>
          </w:p>
          <w:p w14:paraId="243E53E9" w14:textId="77777777" w:rsidR="00F01BB8" w:rsidRPr="00F01BB8" w:rsidRDefault="00F01BB8" w:rsidP="00F01BB8">
            <w:pPr>
              <w:pStyle w:val="ListParagraph"/>
              <w:numPr>
                <w:ilvl w:val="0"/>
                <w:numId w:val="11"/>
              </w:numPr>
              <w:jc w:val="both"/>
              <w:rPr>
                <w:rFonts w:cstheme="minorHAnsi"/>
                <w:color w:val="000000"/>
                <w:lang w:val="en-US"/>
              </w:rPr>
            </w:pPr>
            <w:r w:rsidRPr="00F01BB8">
              <w:rPr>
                <w:rFonts w:cstheme="minorHAnsi"/>
                <w:color w:val="000000"/>
                <w:lang w:val="en-US"/>
              </w:rPr>
              <w:lastRenderedPageBreak/>
              <w:t xml:space="preserve">Bachelor’s Degree in Development Studies, Social Works and Social Administration, </w:t>
            </w:r>
            <w:proofErr w:type="gramStart"/>
            <w:r w:rsidRPr="00F01BB8">
              <w:rPr>
                <w:rFonts w:cstheme="minorHAnsi"/>
                <w:color w:val="000000"/>
                <w:lang w:val="en-US"/>
              </w:rPr>
              <w:t>entrepreneurship</w:t>
            </w:r>
            <w:proofErr w:type="gramEnd"/>
            <w:r w:rsidRPr="00F01BB8">
              <w:rPr>
                <w:rFonts w:cstheme="minorHAnsi"/>
                <w:color w:val="000000"/>
                <w:lang w:val="en-US"/>
              </w:rPr>
              <w:t xml:space="preserve"> or any humanitarian studies. </w:t>
            </w:r>
          </w:p>
          <w:p w14:paraId="772209C1" w14:textId="77777777" w:rsidR="00F01BB8" w:rsidRDefault="00F01BB8" w:rsidP="00F01BB8">
            <w:pPr>
              <w:pStyle w:val="ListParagraph"/>
              <w:numPr>
                <w:ilvl w:val="0"/>
                <w:numId w:val="11"/>
              </w:numPr>
              <w:jc w:val="both"/>
              <w:rPr>
                <w:rFonts w:cstheme="minorHAnsi"/>
              </w:rPr>
            </w:pPr>
            <w:r w:rsidRPr="00F01BB8">
              <w:rPr>
                <w:rFonts w:cstheme="minorHAnsi"/>
              </w:rPr>
              <w:t xml:space="preserve">8 years of safeguarding and gender Experience in mainstreaming gender in livelihood programming and 4 years in youth skilling </w:t>
            </w:r>
          </w:p>
          <w:p w14:paraId="76DC1052" w14:textId="69A6F1E7" w:rsidR="00F01BB8" w:rsidRPr="00F01BB8" w:rsidRDefault="00F01BB8" w:rsidP="00F01BB8">
            <w:pPr>
              <w:pStyle w:val="ListParagraph"/>
              <w:numPr>
                <w:ilvl w:val="0"/>
                <w:numId w:val="11"/>
              </w:numPr>
              <w:jc w:val="both"/>
              <w:rPr>
                <w:rFonts w:cstheme="minorHAnsi"/>
              </w:rPr>
            </w:pPr>
            <w:r w:rsidRPr="00F01BB8">
              <w:rPr>
                <w:rFonts w:cstheme="minorHAnsi"/>
              </w:rPr>
              <w:t xml:space="preserve">Additional education may substitute for some experience. </w:t>
            </w:r>
          </w:p>
          <w:p w14:paraId="6DA60478" w14:textId="613A41A6" w:rsidR="00F01BB8" w:rsidRPr="00F01BB8" w:rsidRDefault="00F01BB8" w:rsidP="00F01BB8">
            <w:pPr>
              <w:pStyle w:val="ListParagraph"/>
              <w:numPr>
                <w:ilvl w:val="0"/>
                <w:numId w:val="11"/>
              </w:numPr>
              <w:rPr>
                <w:rFonts w:cstheme="minorHAnsi"/>
              </w:rPr>
            </w:pPr>
            <w:r w:rsidRPr="00F01BB8">
              <w:rPr>
                <w:rFonts w:cstheme="minorHAnsi"/>
              </w:rPr>
              <w:t xml:space="preserve">Training and Facilitation experience preferred. </w:t>
            </w:r>
          </w:p>
          <w:p w14:paraId="491CB856" w14:textId="46B9CEAB" w:rsidR="00621C3E" w:rsidRPr="00F01BB8" w:rsidRDefault="00F01BB8" w:rsidP="00F01BB8">
            <w:pPr>
              <w:pStyle w:val="ListParagraph"/>
              <w:numPr>
                <w:ilvl w:val="0"/>
                <w:numId w:val="11"/>
              </w:numPr>
              <w:rPr>
                <w:rFonts w:eastAsia="Arial" w:cstheme="minorHAnsi"/>
                <w:b/>
                <w:bCs/>
              </w:rPr>
            </w:pPr>
            <w:r w:rsidRPr="00F01BB8">
              <w:rPr>
                <w:rFonts w:cstheme="minorHAnsi"/>
              </w:rPr>
              <w:t>Partnership experience strongly preferred • Computer skills required</w:t>
            </w:r>
          </w:p>
          <w:p w14:paraId="6DD88592" w14:textId="77777777" w:rsidR="00621C3E" w:rsidRPr="00357D6F" w:rsidRDefault="00621C3E" w:rsidP="00DD3FBC">
            <w:pPr>
              <w:rPr>
                <w:rFonts w:eastAsia="Arial" w:cstheme="minorHAnsi"/>
                <w:b/>
                <w:bCs/>
                <w:lang w:eastAsia="en-US"/>
              </w:rPr>
            </w:pPr>
            <w:r w:rsidRPr="00357D6F">
              <w:rPr>
                <w:rFonts w:eastAsia="Arial" w:cstheme="minorHAnsi"/>
                <w:b/>
                <w:bCs/>
                <w:lang w:eastAsia="en-US"/>
              </w:rPr>
              <w:t>Skills/Abilities</w:t>
            </w:r>
          </w:p>
          <w:p w14:paraId="26891313"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Full and deep understanding of all technical aspects of the Ripple Effect programme</w:t>
            </w:r>
          </w:p>
          <w:p w14:paraId="73AD7C11"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Strong people management ability</w:t>
            </w:r>
          </w:p>
          <w:p w14:paraId="617D92E8"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Numerate</w:t>
            </w:r>
          </w:p>
          <w:p w14:paraId="2979BC81"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Good communication and presentation skills</w:t>
            </w:r>
          </w:p>
          <w:p w14:paraId="3E415BC2"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Report writing skills</w:t>
            </w:r>
          </w:p>
          <w:p w14:paraId="6C69F279"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 xml:space="preserve">Team player </w:t>
            </w:r>
          </w:p>
          <w:p w14:paraId="3787F35C"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 xml:space="preserve">Skills is computer applications such as word, excel, outlook and PowerPoint </w:t>
            </w:r>
          </w:p>
          <w:p w14:paraId="758FDD5F"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Excellent interpersonal skills</w:t>
            </w:r>
          </w:p>
          <w:p w14:paraId="2B2C7442"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Strong networking skills.</w:t>
            </w:r>
          </w:p>
          <w:p w14:paraId="6374CD6F" w14:textId="77777777" w:rsidR="00621C3E" w:rsidRPr="00357D6F" w:rsidRDefault="00621C3E" w:rsidP="00DD3FBC">
            <w:pPr>
              <w:numPr>
                <w:ilvl w:val="0"/>
                <w:numId w:val="1"/>
              </w:numPr>
              <w:spacing w:after="0"/>
              <w:rPr>
                <w:rFonts w:eastAsia="Arial" w:cstheme="minorHAnsi"/>
                <w:lang w:val="en-US" w:eastAsia="en-US"/>
              </w:rPr>
            </w:pPr>
            <w:r w:rsidRPr="00357D6F">
              <w:rPr>
                <w:rFonts w:eastAsia="Arial" w:cstheme="minorHAnsi"/>
                <w:lang w:val="en-US" w:eastAsia="en-US"/>
              </w:rPr>
              <w:t>Able to participate on a practical level with government and other development partners</w:t>
            </w:r>
          </w:p>
          <w:p w14:paraId="12FA03C7" w14:textId="77777777" w:rsidR="00621C3E" w:rsidRPr="00357D6F" w:rsidRDefault="00621C3E" w:rsidP="00DD3FBC">
            <w:pPr>
              <w:rPr>
                <w:rFonts w:eastAsia="Arial" w:cstheme="minorHAnsi"/>
                <w:b/>
                <w:bCs/>
                <w:lang w:eastAsia="en-US"/>
              </w:rPr>
            </w:pPr>
            <w:r w:rsidRPr="00357D6F">
              <w:rPr>
                <w:rFonts w:eastAsia="Arial" w:cstheme="minorHAnsi"/>
                <w:b/>
                <w:bCs/>
                <w:lang w:eastAsia="en-US"/>
              </w:rPr>
              <w:t>Personal Qualities</w:t>
            </w:r>
          </w:p>
          <w:p w14:paraId="1C6FA4B7" w14:textId="77777777" w:rsidR="00621C3E" w:rsidRPr="00357D6F" w:rsidRDefault="00621C3E" w:rsidP="00DD3FBC">
            <w:pPr>
              <w:spacing w:after="0"/>
              <w:rPr>
                <w:rFonts w:eastAsia="Arial" w:cstheme="minorHAnsi"/>
                <w:lang w:eastAsia="en-US"/>
              </w:rPr>
            </w:pPr>
            <w:r w:rsidRPr="00357D6F">
              <w:rPr>
                <w:rFonts w:eastAsia="Arial" w:cstheme="minorHAnsi"/>
                <w:lang w:eastAsia="en-US"/>
              </w:rPr>
              <w:t>Have empathy with Ripple Effect’s Christian foundation and core values</w:t>
            </w:r>
          </w:p>
          <w:p w14:paraId="020EB589" w14:textId="77777777" w:rsidR="00621C3E" w:rsidRPr="00357D6F" w:rsidRDefault="00621C3E" w:rsidP="00DD3FBC">
            <w:pPr>
              <w:numPr>
                <w:ilvl w:val="0"/>
                <w:numId w:val="1"/>
              </w:numPr>
              <w:spacing w:after="0"/>
              <w:rPr>
                <w:rFonts w:eastAsia="Arial" w:cstheme="minorHAnsi"/>
                <w:lang w:eastAsia="en-US"/>
              </w:rPr>
            </w:pPr>
            <w:r w:rsidRPr="00357D6F">
              <w:rPr>
                <w:rFonts w:eastAsia="Arial" w:cstheme="minorHAnsi"/>
                <w:lang w:eastAsia="en-US"/>
              </w:rPr>
              <w:t>An initiator and self-driven</w:t>
            </w:r>
          </w:p>
          <w:p w14:paraId="0956ECF7" w14:textId="77777777" w:rsidR="00621C3E" w:rsidRPr="00357D6F" w:rsidRDefault="00621C3E" w:rsidP="00DD3FBC">
            <w:pPr>
              <w:numPr>
                <w:ilvl w:val="0"/>
                <w:numId w:val="1"/>
              </w:numPr>
              <w:spacing w:after="0"/>
              <w:rPr>
                <w:rFonts w:eastAsia="Arial" w:cstheme="minorHAnsi"/>
                <w:lang w:eastAsia="en-US"/>
              </w:rPr>
            </w:pPr>
            <w:r w:rsidRPr="00357D6F">
              <w:rPr>
                <w:rFonts w:eastAsia="Arial" w:cstheme="minorHAnsi"/>
                <w:lang w:eastAsia="en-US"/>
              </w:rPr>
              <w:t xml:space="preserve">A team leader, </w:t>
            </w:r>
            <w:proofErr w:type="gramStart"/>
            <w:r w:rsidRPr="00357D6F">
              <w:rPr>
                <w:rFonts w:eastAsia="Arial" w:cstheme="minorHAnsi"/>
                <w:lang w:eastAsia="en-US"/>
              </w:rPr>
              <w:t>builder</w:t>
            </w:r>
            <w:proofErr w:type="gramEnd"/>
            <w:r w:rsidRPr="00357D6F">
              <w:rPr>
                <w:rFonts w:eastAsia="Arial" w:cstheme="minorHAnsi"/>
                <w:lang w:eastAsia="en-US"/>
              </w:rPr>
              <w:t xml:space="preserve"> and developer</w:t>
            </w:r>
          </w:p>
          <w:p w14:paraId="66CD68F1" w14:textId="77777777" w:rsidR="00621C3E" w:rsidRPr="00357D6F" w:rsidRDefault="00621C3E" w:rsidP="00DD3FBC">
            <w:pPr>
              <w:numPr>
                <w:ilvl w:val="0"/>
                <w:numId w:val="1"/>
              </w:numPr>
              <w:spacing w:after="0"/>
              <w:rPr>
                <w:rFonts w:eastAsia="Arial" w:cstheme="minorHAnsi"/>
                <w:lang w:eastAsia="en-US"/>
              </w:rPr>
            </w:pPr>
            <w:r w:rsidRPr="00357D6F">
              <w:rPr>
                <w:rFonts w:eastAsia="Arial" w:cstheme="minorHAnsi"/>
                <w:lang w:eastAsia="en-US"/>
              </w:rPr>
              <w:t>A broad and mature thinker</w:t>
            </w:r>
          </w:p>
          <w:p w14:paraId="713FD2A2" w14:textId="77777777" w:rsidR="00621C3E" w:rsidRPr="00357D6F" w:rsidRDefault="00621C3E" w:rsidP="00DD3FBC">
            <w:pPr>
              <w:numPr>
                <w:ilvl w:val="0"/>
                <w:numId w:val="1"/>
              </w:numPr>
              <w:spacing w:after="0"/>
              <w:rPr>
                <w:rFonts w:eastAsia="Arial" w:cstheme="minorHAnsi"/>
                <w:lang w:eastAsia="en-US"/>
              </w:rPr>
            </w:pPr>
            <w:r w:rsidRPr="00357D6F">
              <w:rPr>
                <w:rFonts w:eastAsia="Arial" w:cstheme="minorHAnsi"/>
                <w:lang w:eastAsia="en-US"/>
              </w:rPr>
              <w:t>A strategic thinker with an eye for detail</w:t>
            </w:r>
          </w:p>
          <w:p w14:paraId="388093C1" w14:textId="77777777" w:rsidR="00621C3E" w:rsidRPr="00357D6F" w:rsidRDefault="00621C3E" w:rsidP="00DD3FBC">
            <w:pPr>
              <w:numPr>
                <w:ilvl w:val="0"/>
                <w:numId w:val="1"/>
              </w:numPr>
              <w:spacing w:after="0"/>
              <w:rPr>
                <w:rFonts w:eastAsia="Arial" w:cstheme="minorHAnsi"/>
                <w:lang w:eastAsia="en-US"/>
              </w:rPr>
            </w:pPr>
            <w:r w:rsidRPr="00357D6F">
              <w:rPr>
                <w:rFonts w:eastAsia="Arial" w:cstheme="minorHAnsi"/>
                <w:lang w:eastAsia="en-US"/>
              </w:rPr>
              <w:t>Creative and innovative</w:t>
            </w:r>
          </w:p>
          <w:p w14:paraId="37B1132E" w14:textId="77777777" w:rsidR="00621C3E" w:rsidRPr="00357D6F" w:rsidRDefault="00621C3E" w:rsidP="00DD3FBC">
            <w:pPr>
              <w:numPr>
                <w:ilvl w:val="0"/>
                <w:numId w:val="1"/>
              </w:numPr>
              <w:spacing w:after="0"/>
              <w:rPr>
                <w:rFonts w:eastAsia="Arial" w:cstheme="minorHAnsi"/>
                <w:lang w:eastAsia="en-US"/>
              </w:rPr>
            </w:pPr>
            <w:r w:rsidRPr="00357D6F">
              <w:rPr>
                <w:rFonts w:eastAsia="Arial" w:cstheme="minorHAnsi"/>
                <w:lang w:eastAsia="en-US"/>
              </w:rPr>
              <w:t xml:space="preserve">A team player. Flexible. </w:t>
            </w:r>
          </w:p>
          <w:p w14:paraId="1F398ACE" w14:textId="77777777" w:rsidR="00621C3E" w:rsidRPr="00357D6F" w:rsidRDefault="00621C3E" w:rsidP="00DD3FBC">
            <w:pPr>
              <w:numPr>
                <w:ilvl w:val="0"/>
                <w:numId w:val="1"/>
              </w:numPr>
              <w:spacing w:after="0"/>
              <w:rPr>
                <w:rFonts w:cstheme="minorHAnsi"/>
                <w:lang w:val="en-US"/>
              </w:rPr>
            </w:pPr>
            <w:r w:rsidRPr="00357D6F">
              <w:rPr>
                <w:rFonts w:eastAsia="Arial" w:cstheme="minorHAnsi"/>
                <w:lang w:eastAsia="en-US"/>
              </w:rPr>
              <w:t>Understands the importance of confidentiality especially for data.</w:t>
            </w:r>
          </w:p>
        </w:tc>
        <w:tc>
          <w:tcPr>
            <w:tcW w:w="1080" w:type="dxa"/>
            <w:tcBorders>
              <w:top w:val="single" w:sz="6" w:space="0" w:color="A6A6A6"/>
              <w:left w:val="single" w:sz="6" w:space="0" w:color="A6A6A6"/>
              <w:bottom w:val="single" w:sz="6" w:space="0" w:color="A6A6A6"/>
              <w:right w:val="single" w:sz="6" w:space="0" w:color="A6A6A6"/>
            </w:tcBorders>
            <w:shd w:val="clear" w:color="auto" w:fill="auto"/>
            <w:hideMark/>
          </w:tcPr>
          <w:p w14:paraId="7D8EB20F" w14:textId="77777777" w:rsidR="00621C3E" w:rsidRPr="00357D6F" w:rsidRDefault="00621C3E" w:rsidP="00DD3FBC">
            <w:pPr>
              <w:rPr>
                <w:rFonts w:cstheme="minorHAnsi"/>
                <w:lang w:val="en-US"/>
              </w:rPr>
            </w:pPr>
            <w:r w:rsidRPr="00357D6F">
              <w:rPr>
                <w:rFonts w:cstheme="minorHAnsi"/>
                <w:lang w:val="en-US"/>
              </w:rPr>
              <w:lastRenderedPageBreak/>
              <w:t> </w:t>
            </w:r>
          </w:p>
          <w:p w14:paraId="6651F69D" w14:textId="77777777" w:rsidR="00621C3E" w:rsidRPr="00357D6F" w:rsidRDefault="00621C3E" w:rsidP="00DD3FBC">
            <w:pPr>
              <w:rPr>
                <w:rFonts w:cstheme="minorHAnsi"/>
                <w:lang w:val="en-US"/>
              </w:rPr>
            </w:pPr>
            <w:r w:rsidRPr="00357D6F">
              <w:rPr>
                <w:rFonts w:cstheme="minorHAnsi"/>
              </w:rPr>
              <w:t>Essential</w:t>
            </w:r>
            <w:r w:rsidRPr="00357D6F">
              <w:rPr>
                <w:rFonts w:cstheme="minorHAnsi"/>
                <w:lang w:val="en-US"/>
              </w:rPr>
              <w:t> </w:t>
            </w:r>
          </w:p>
          <w:p w14:paraId="716EC6F7" w14:textId="77777777" w:rsidR="00621C3E" w:rsidRPr="00357D6F" w:rsidRDefault="00621C3E" w:rsidP="00DD3FBC">
            <w:pPr>
              <w:rPr>
                <w:rFonts w:cstheme="minorHAnsi"/>
                <w:lang w:val="en-US"/>
              </w:rPr>
            </w:pPr>
            <w:r w:rsidRPr="00357D6F">
              <w:rPr>
                <w:rFonts w:cstheme="minorHAnsi"/>
                <w:lang w:val="en-US"/>
              </w:rPr>
              <w:lastRenderedPageBreak/>
              <w:t> </w:t>
            </w:r>
          </w:p>
        </w:tc>
      </w:tr>
      <w:tr w:rsidR="00621C3E" w:rsidRPr="00357D6F" w14:paraId="28D3C785" w14:textId="77777777" w:rsidTr="00DD3FBC">
        <w:trPr>
          <w:trHeight w:val="1305"/>
        </w:trPr>
        <w:tc>
          <w:tcPr>
            <w:tcW w:w="9090" w:type="dxa"/>
            <w:tcBorders>
              <w:top w:val="single" w:sz="6" w:space="0" w:color="A6A6A6"/>
              <w:left w:val="single" w:sz="6" w:space="0" w:color="A6A6A6"/>
              <w:bottom w:val="single" w:sz="6" w:space="0" w:color="A6A6A6"/>
              <w:right w:val="single" w:sz="6" w:space="0" w:color="A6A6A6"/>
            </w:tcBorders>
            <w:shd w:val="clear" w:color="auto" w:fill="auto"/>
            <w:hideMark/>
          </w:tcPr>
          <w:p w14:paraId="77887716" w14:textId="77777777" w:rsidR="00621C3E" w:rsidRPr="00357D6F" w:rsidRDefault="00621C3E" w:rsidP="00DD3FBC">
            <w:pPr>
              <w:spacing w:after="0"/>
              <w:rPr>
                <w:rFonts w:eastAsia="Arial" w:cstheme="minorHAnsi"/>
              </w:rPr>
            </w:pPr>
            <w:r w:rsidRPr="00357D6F">
              <w:rPr>
                <w:rFonts w:eastAsia="Arial" w:cstheme="minorHAnsi"/>
                <w:lang w:val="en-US"/>
              </w:rPr>
              <w:lastRenderedPageBreak/>
              <w:t>Postgraduate training in related field is an added advantage</w:t>
            </w:r>
          </w:p>
          <w:p w14:paraId="494D8B9D" w14:textId="77777777" w:rsidR="00621C3E" w:rsidRPr="00357D6F" w:rsidRDefault="00621C3E" w:rsidP="00DD3FBC">
            <w:pPr>
              <w:pStyle w:val="ListParagraph"/>
              <w:numPr>
                <w:ilvl w:val="0"/>
                <w:numId w:val="2"/>
              </w:numPr>
              <w:spacing w:after="0"/>
              <w:rPr>
                <w:rFonts w:eastAsia="Arial" w:cstheme="minorHAnsi"/>
              </w:rPr>
            </w:pPr>
            <w:r w:rsidRPr="00357D6F">
              <w:rPr>
                <w:rFonts w:eastAsia="Arial" w:cstheme="minorHAnsi"/>
              </w:rPr>
              <w:t>Experience in NGO work.</w:t>
            </w:r>
          </w:p>
          <w:p w14:paraId="3EF1F35B" w14:textId="77777777" w:rsidR="00621C3E" w:rsidRPr="00357D6F" w:rsidRDefault="00621C3E" w:rsidP="00DD3FBC">
            <w:pPr>
              <w:pStyle w:val="ListParagraph"/>
              <w:numPr>
                <w:ilvl w:val="0"/>
                <w:numId w:val="2"/>
              </w:numPr>
              <w:spacing w:after="0"/>
              <w:rPr>
                <w:rFonts w:eastAsia="Arial" w:cstheme="minorHAnsi"/>
              </w:rPr>
            </w:pPr>
            <w:r w:rsidRPr="00357D6F">
              <w:rPr>
                <w:rFonts w:eastAsia="Arial" w:cstheme="minorHAnsi"/>
              </w:rPr>
              <w:t xml:space="preserve">Experience in agriculture value chain </w:t>
            </w:r>
          </w:p>
          <w:p w14:paraId="6311C46C" w14:textId="77777777" w:rsidR="00621C3E" w:rsidRPr="00357D6F" w:rsidRDefault="00621C3E" w:rsidP="00DD3FBC">
            <w:pPr>
              <w:pStyle w:val="ListParagraph"/>
              <w:numPr>
                <w:ilvl w:val="0"/>
                <w:numId w:val="2"/>
              </w:numPr>
              <w:spacing w:after="0"/>
              <w:rPr>
                <w:rFonts w:eastAsia="Arial" w:cstheme="minorHAnsi"/>
              </w:rPr>
            </w:pPr>
            <w:r w:rsidRPr="00357D6F">
              <w:rPr>
                <w:rFonts w:eastAsia="Arial" w:cstheme="minorHAnsi"/>
              </w:rPr>
              <w:t>Experience in research and development</w:t>
            </w:r>
          </w:p>
          <w:p w14:paraId="3BA93F52" w14:textId="77777777" w:rsidR="00621C3E" w:rsidRPr="00357D6F" w:rsidRDefault="00621C3E" w:rsidP="00DD3FBC">
            <w:pPr>
              <w:numPr>
                <w:ilvl w:val="0"/>
                <w:numId w:val="1"/>
              </w:numPr>
              <w:spacing w:after="0"/>
              <w:rPr>
                <w:rFonts w:eastAsia="Arial" w:cstheme="minorHAnsi"/>
                <w:lang w:eastAsia="en-US"/>
              </w:rPr>
            </w:pPr>
            <w:r w:rsidRPr="00357D6F">
              <w:rPr>
                <w:rFonts w:eastAsia="Arial" w:cstheme="minorHAnsi"/>
                <w:lang w:eastAsia="en-US"/>
              </w:rPr>
              <w:t>Knowledge in extension services delivery</w:t>
            </w:r>
          </w:p>
          <w:p w14:paraId="66EF0FB1" w14:textId="77777777" w:rsidR="00621C3E" w:rsidRPr="00357D6F" w:rsidRDefault="00621C3E" w:rsidP="00DD3FBC">
            <w:pPr>
              <w:numPr>
                <w:ilvl w:val="0"/>
                <w:numId w:val="1"/>
              </w:numPr>
              <w:spacing w:after="0"/>
              <w:rPr>
                <w:rFonts w:eastAsia="Arial" w:cstheme="minorHAnsi"/>
                <w:lang w:eastAsia="en-US"/>
              </w:rPr>
            </w:pPr>
            <w:r w:rsidRPr="00357D6F">
              <w:rPr>
                <w:rFonts w:eastAsia="Arial" w:cstheme="minorHAnsi"/>
                <w:lang w:eastAsia="en-US"/>
              </w:rPr>
              <w:t xml:space="preserve">Ability to identify funding opportunities </w:t>
            </w:r>
          </w:p>
          <w:p w14:paraId="7C39F082" w14:textId="77777777" w:rsidR="00621C3E" w:rsidRPr="00357D6F" w:rsidRDefault="00621C3E" w:rsidP="00DD3FBC">
            <w:pPr>
              <w:rPr>
                <w:rFonts w:cstheme="minorHAnsi"/>
                <w:lang w:val="en-US"/>
              </w:rPr>
            </w:pPr>
          </w:p>
        </w:tc>
        <w:tc>
          <w:tcPr>
            <w:tcW w:w="1080" w:type="dxa"/>
            <w:tcBorders>
              <w:top w:val="single" w:sz="6" w:space="0" w:color="A6A6A6"/>
              <w:left w:val="single" w:sz="6" w:space="0" w:color="A6A6A6"/>
              <w:bottom w:val="single" w:sz="6" w:space="0" w:color="A6A6A6"/>
              <w:right w:val="single" w:sz="6" w:space="0" w:color="A6A6A6"/>
            </w:tcBorders>
            <w:shd w:val="clear" w:color="auto" w:fill="auto"/>
            <w:hideMark/>
          </w:tcPr>
          <w:p w14:paraId="55CCAB0E" w14:textId="77777777" w:rsidR="00621C3E" w:rsidRPr="00357D6F" w:rsidRDefault="00621C3E" w:rsidP="00DD3FBC">
            <w:pPr>
              <w:rPr>
                <w:rFonts w:cstheme="minorHAnsi"/>
                <w:lang w:val="en-US"/>
              </w:rPr>
            </w:pPr>
            <w:r w:rsidRPr="00357D6F">
              <w:rPr>
                <w:rFonts w:cstheme="minorHAnsi"/>
                <w:lang w:val="en-US"/>
              </w:rPr>
              <w:t> </w:t>
            </w:r>
          </w:p>
          <w:p w14:paraId="27CB0D6E" w14:textId="77777777" w:rsidR="00621C3E" w:rsidRPr="00357D6F" w:rsidRDefault="00621C3E" w:rsidP="00DD3FBC">
            <w:pPr>
              <w:rPr>
                <w:rFonts w:cstheme="minorHAnsi"/>
                <w:lang w:val="en-US"/>
              </w:rPr>
            </w:pPr>
            <w:r w:rsidRPr="00357D6F">
              <w:rPr>
                <w:rFonts w:cstheme="minorHAnsi"/>
                <w:lang w:val="en-US"/>
              </w:rPr>
              <w:t> </w:t>
            </w:r>
          </w:p>
          <w:p w14:paraId="33CF0A88" w14:textId="77777777" w:rsidR="00621C3E" w:rsidRPr="00357D6F" w:rsidRDefault="00621C3E" w:rsidP="00DD3FBC">
            <w:pPr>
              <w:rPr>
                <w:rFonts w:cstheme="minorHAnsi"/>
                <w:lang w:val="en-US"/>
              </w:rPr>
            </w:pPr>
            <w:r w:rsidRPr="00357D6F">
              <w:rPr>
                <w:rFonts w:cstheme="minorHAnsi"/>
              </w:rPr>
              <w:t>Desirable</w:t>
            </w:r>
            <w:r w:rsidRPr="00357D6F">
              <w:rPr>
                <w:rFonts w:cstheme="minorHAnsi"/>
                <w:lang w:val="en-US"/>
              </w:rPr>
              <w:t> </w:t>
            </w:r>
          </w:p>
        </w:tc>
      </w:tr>
    </w:tbl>
    <w:p w14:paraId="5F99F110" w14:textId="77777777" w:rsidR="00621C3E" w:rsidRPr="00357D6F" w:rsidRDefault="00621C3E" w:rsidP="00621C3E">
      <w:pPr>
        <w:rPr>
          <w:rFonts w:cstheme="minorHAnsi"/>
          <w:lang w:val="en-US"/>
        </w:rPr>
      </w:pPr>
      <w:r w:rsidRPr="00357D6F">
        <w:rPr>
          <w:rFonts w:cstheme="minorHAnsi"/>
        </w:rPr>
        <w:t> </w:t>
      </w:r>
      <w:r w:rsidRPr="00357D6F">
        <w:rPr>
          <w:rFonts w:cstheme="minorHAnsi"/>
          <w:lang w:val="en-US"/>
        </w:rPr>
        <w:t> </w:t>
      </w:r>
    </w:p>
    <w:p w14:paraId="2FC1D20C" w14:textId="77777777" w:rsidR="00621C3E" w:rsidRPr="00357D6F" w:rsidRDefault="00621C3E" w:rsidP="00621C3E">
      <w:pPr>
        <w:rPr>
          <w:rFonts w:cstheme="minorHAnsi"/>
          <w:lang w:val="en-US"/>
        </w:rPr>
      </w:pPr>
      <w:r w:rsidRPr="00357D6F">
        <w:rPr>
          <w:rFonts w:cstheme="minorHAnsi"/>
          <w:lang w:val="en-US"/>
        </w:rPr>
        <w:t> </w:t>
      </w:r>
    </w:p>
    <w:p w14:paraId="39A3EB07" w14:textId="77777777" w:rsidR="00621C3E" w:rsidRPr="00357D6F" w:rsidRDefault="00621C3E" w:rsidP="00621C3E">
      <w:pPr>
        <w:rPr>
          <w:rFonts w:cstheme="minorHAnsi"/>
        </w:rPr>
      </w:pPr>
    </w:p>
    <w:p w14:paraId="607C4F1F" w14:textId="77777777" w:rsidR="00621C3E" w:rsidRPr="00357D6F" w:rsidRDefault="00621C3E" w:rsidP="00621C3E">
      <w:pPr>
        <w:rPr>
          <w:rFonts w:cstheme="minorHAnsi"/>
        </w:rPr>
      </w:pPr>
    </w:p>
    <w:p w14:paraId="1BF44177" w14:textId="77777777" w:rsidR="00621C3E" w:rsidRPr="00357D6F" w:rsidRDefault="00621C3E" w:rsidP="00621C3E">
      <w:pPr>
        <w:tabs>
          <w:tab w:val="left" w:pos="8325"/>
        </w:tabs>
        <w:rPr>
          <w:rFonts w:cstheme="minorHAnsi"/>
        </w:rPr>
      </w:pPr>
      <w:r w:rsidRPr="00357D6F">
        <w:rPr>
          <w:rFonts w:cstheme="minorHAnsi"/>
        </w:rPr>
        <w:lastRenderedPageBreak/>
        <w:tab/>
      </w:r>
    </w:p>
    <w:p w14:paraId="0480269C" w14:textId="77777777" w:rsidR="00621C3E" w:rsidRPr="00357D6F" w:rsidRDefault="00621C3E" w:rsidP="00621C3E">
      <w:pPr>
        <w:rPr>
          <w:rFonts w:cstheme="minorHAnsi"/>
        </w:rPr>
      </w:pPr>
    </w:p>
    <w:p w14:paraId="57151781" w14:textId="77777777" w:rsidR="00621C3E" w:rsidRPr="00357D6F" w:rsidRDefault="00621C3E">
      <w:pPr>
        <w:rPr>
          <w:rFonts w:cstheme="minorHAnsi"/>
        </w:rPr>
      </w:pPr>
    </w:p>
    <w:sectPr w:rsidR="00621C3E" w:rsidRPr="00357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E07"/>
    <w:multiLevelType w:val="hybridMultilevel"/>
    <w:tmpl w:val="7E808B7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1E57417"/>
    <w:multiLevelType w:val="hybridMultilevel"/>
    <w:tmpl w:val="57282F16"/>
    <w:lvl w:ilvl="0" w:tplc="04090001">
      <w:start w:val="1"/>
      <w:numFmt w:val="bullet"/>
      <w:lvlText w:val=""/>
      <w:lvlJc w:val="left"/>
      <w:pPr>
        <w:ind w:left="720" w:hanging="360"/>
      </w:pPr>
      <w:rPr>
        <w:rFonts w:ascii="Symbol" w:hAnsi="Symbol" w:hint="default"/>
      </w:rPr>
    </w:lvl>
    <w:lvl w:ilvl="1" w:tplc="DA72DADE">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56B9F"/>
    <w:multiLevelType w:val="hybridMultilevel"/>
    <w:tmpl w:val="073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A10A9"/>
    <w:multiLevelType w:val="hybridMultilevel"/>
    <w:tmpl w:val="97C28736"/>
    <w:lvl w:ilvl="0" w:tplc="8A1CC0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C71E3"/>
    <w:multiLevelType w:val="hybridMultilevel"/>
    <w:tmpl w:val="D106671E"/>
    <w:lvl w:ilvl="0" w:tplc="C0B42C5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D3E24"/>
    <w:multiLevelType w:val="hybridMultilevel"/>
    <w:tmpl w:val="55389B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859F5"/>
    <w:multiLevelType w:val="hybridMultilevel"/>
    <w:tmpl w:val="C88AF9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62D57"/>
    <w:multiLevelType w:val="hybridMultilevel"/>
    <w:tmpl w:val="59881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92FB0"/>
    <w:multiLevelType w:val="hybridMultilevel"/>
    <w:tmpl w:val="83FE0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B2860"/>
    <w:multiLevelType w:val="hybridMultilevel"/>
    <w:tmpl w:val="7E808B7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EE049F"/>
    <w:multiLevelType w:val="hybridMultilevel"/>
    <w:tmpl w:val="01F0B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0"/>
  </w:num>
  <w:num w:numId="6">
    <w:abstractNumId w:val="9"/>
  </w:num>
  <w:num w:numId="7">
    <w:abstractNumId w:val="5"/>
  </w:num>
  <w:num w:numId="8">
    <w:abstractNumId w:val="2"/>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3E"/>
    <w:rsid w:val="00357D6F"/>
    <w:rsid w:val="005532D2"/>
    <w:rsid w:val="00606B5A"/>
    <w:rsid w:val="00621C3E"/>
    <w:rsid w:val="00632760"/>
    <w:rsid w:val="008E73D5"/>
    <w:rsid w:val="00A140EC"/>
    <w:rsid w:val="00B93FB0"/>
    <w:rsid w:val="00CA4E07"/>
    <w:rsid w:val="00DA7D55"/>
    <w:rsid w:val="00DD3FBC"/>
    <w:rsid w:val="00DF5D3F"/>
    <w:rsid w:val="00F0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3AEB"/>
  <w15:docId w15:val="{AC7B4B03-A896-4ECE-8BC8-118E492E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3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3E"/>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Dot pt,F5 List Paragraph,List Paragraph Char Char Char,Indicator Text,Colorful List - Accent 11,Numbered Para 1,Bullet 1,Bullet Points,List Paragraph2,MAIN CONTENT,Normal numbered,No Spacing1,3"/>
    <w:basedOn w:val="Normal"/>
    <w:link w:val="ListParagraphChar"/>
    <w:uiPriority w:val="34"/>
    <w:qFormat/>
    <w:rsid w:val="00621C3E"/>
    <w:pPr>
      <w:spacing w:after="160" w:line="259" w:lineRule="auto"/>
      <w:ind w:left="720"/>
      <w:contextualSpacing/>
    </w:pPr>
    <w:rPr>
      <w:lang w:eastAsia="en-US"/>
    </w:rPr>
  </w:style>
  <w:style w:type="paragraph" w:styleId="NoSpacing">
    <w:name w:val="No Spacing"/>
    <w:link w:val="NoSpacingChar"/>
    <w:uiPriority w:val="1"/>
    <w:qFormat/>
    <w:rsid w:val="00621C3E"/>
    <w:pPr>
      <w:spacing w:after="0" w:line="240" w:lineRule="auto"/>
    </w:pPr>
    <w:rPr>
      <w:lang w:val="en-CA"/>
    </w:rPr>
  </w:style>
  <w:style w:type="character" w:customStyle="1" w:styleId="NoSpacingChar">
    <w:name w:val="No Spacing Char"/>
    <w:basedOn w:val="DefaultParagraphFont"/>
    <w:link w:val="NoSpacing"/>
    <w:uiPriority w:val="1"/>
    <w:rsid w:val="00621C3E"/>
    <w:rPr>
      <w:lang w:val="en-CA"/>
    </w:rPr>
  </w:style>
  <w:style w:type="character" w:customStyle="1" w:styleId="ListParagraphChar">
    <w:name w:val="List Paragraph Char"/>
    <w:aliases w:val="Bullet List Char,FooterText Char,Dot pt Char,F5 List Paragraph Char,List Paragraph Char Char Char Char,Indicator Text Char,Colorful List - Accent 11 Char,Numbered Para 1 Char,Bullet 1 Char,Bullet Points Char,List Paragraph2 Char"/>
    <w:link w:val="ListParagraph"/>
    <w:uiPriority w:val="34"/>
    <w:locked/>
    <w:rsid w:val="00621C3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6</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 Emuna</dc:creator>
  <cp:keywords/>
  <dc:description/>
  <cp:lastModifiedBy>Fiona Blackmore</cp:lastModifiedBy>
  <cp:revision>4</cp:revision>
  <dcterms:created xsi:type="dcterms:W3CDTF">2022-09-06T17:17:00Z</dcterms:created>
  <dcterms:modified xsi:type="dcterms:W3CDTF">2022-09-16T12:50:00Z</dcterms:modified>
</cp:coreProperties>
</file>