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tblpY="2206"/>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3"/>
        <w:gridCol w:w="4755"/>
        <w:gridCol w:w="1272"/>
        <w:gridCol w:w="2056"/>
      </w:tblGrid>
      <w:tr w:rsidR="000B28E1" w14:paraId="13A3AD5D" w14:textId="14712556" w:rsidTr="007947C5">
        <w:trPr>
          <w:trHeight w:val="554"/>
        </w:trPr>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2BEDD" w14:textId="6586BFEE" w:rsidR="000B28E1" w:rsidRPr="00694CA0" w:rsidRDefault="000B28E1" w:rsidP="00444E72">
            <w:pPr>
              <w:rPr>
                <w:rFonts w:ascii="Calibri" w:hAnsi="Calibri" w:cs="Calibri"/>
                <w:color w:val="008080"/>
                <w:sz w:val="26"/>
                <w:szCs w:val="26"/>
              </w:rPr>
            </w:pPr>
            <w:r w:rsidRPr="00694CA0">
              <w:rPr>
                <w:rFonts w:ascii="Calibri" w:hAnsi="Calibri" w:cs="Calibri"/>
                <w:color w:val="008080"/>
                <w:sz w:val="26"/>
                <w:szCs w:val="26"/>
              </w:rPr>
              <w:t>Job title:</w:t>
            </w:r>
          </w:p>
        </w:tc>
        <w:tc>
          <w:tcPr>
            <w:tcW w:w="8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2034C" w14:textId="4D11BCAB" w:rsidR="000B28E1" w:rsidRPr="00B91EF3" w:rsidRDefault="000B28E1" w:rsidP="00444E72">
            <w:pPr>
              <w:rPr>
                <w:rFonts w:ascii="Calibri" w:hAnsi="Calibri" w:cs="Calibri"/>
                <w:sz w:val="26"/>
                <w:szCs w:val="26"/>
              </w:rPr>
            </w:pPr>
            <w:r w:rsidRPr="004F488B">
              <w:rPr>
                <w:rFonts w:cstheme="minorHAnsi"/>
                <w:b/>
              </w:rPr>
              <w:t>Programme Finance Officer</w:t>
            </w:r>
          </w:p>
        </w:tc>
      </w:tr>
      <w:tr w:rsidR="000B7CA2" w14:paraId="6F29D021" w14:textId="77777777" w:rsidTr="00444E72">
        <w:trPr>
          <w:trHeight w:val="421"/>
        </w:trPr>
        <w:tc>
          <w:tcPr>
            <w:tcW w:w="169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B8FFD" w14:textId="77777777" w:rsidR="000B7CA2" w:rsidRPr="00223AB2" w:rsidRDefault="000B7CA2" w:rsidP="00444E72">
            <w:pPr>
              <w:rPr>
                <w:rFonts w:ascii="Calibri" w:hAnsi="Calibri" w:cs="Calibri"/>
                <w:color w:val="008080"/>
                <w:sz w:val="26"/>
                <w:szCs w:val="26"/>
              </w:rPr>
            </w:pPr>
            <w:r>
              <w:rPr>
                <w:rFonts w:ascii="Calibri" w:hAnsi="Calibri" w:cs="Calibri"/>
                <w:color w:val="008080"/>
                <w:sz w:val="26"/>
                <w:szCs w:val="26"/>
              </w:rPr>
              <w:t>Job family:</w:t>
            </w:r>
          </w:p>
        </w:tc>
        <w:tc>
          <w:tcPr>
            <w:tcW w:w="8083" w:type="dxa"/>
            <w:gridSpan w:val="3"/>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tcPr>
          <w:p w14:paraId="5B9B4819" w14:textId="53BD02C9" w:rsidR="000B7CA2" w:rsidRPr="00576AE2" w:rsidRDefault="007549D0" w:rsidP="00444E72">
            <w:pPr>
              <w:jc w:val="both"/>
              <w:rPr>
                <w:rFonts w:ascii="Arial" w:hAnsi="Arial" w:cs="Arial"/>
                <w:color w:val="008080"/>
                <w:sz w:val="26"/>
                <w:szCs w:val="26"/>
              </w:rPr>
            </w:pPr>
            <w:r w:rsidRPr="007549D0">
              <w:rPr>
                <w:rFonts w:ascii="Arial" w:hAnsi="Arial" w:cs="Arial"/>
                <w:bCs/>
              </w:rPr>
              <w:t xml:space="preserve">Roles within this job family develop, manage and support delivering financial aspects of the programme </w:t>
            </w:r>
            <w:r w:rsidR="007D264D">
              <w:rPr>
                <w:rFonts w:ascii="Arial" w:hAnsi="Arial" w:cs="Arial"/>
                <w:bCs/>
              </w:rPr>
              <w:t>with specific focus on</w:t>
            </w:r>
            <w:r w:rsidR="008E76A8">
              <w:rPr>
                <w:rFonts w:ascii="Arial" w:hAnsi="Arial" w:cs="Arial"/>
                <w:bCs/>
              </w:rPr>
              <w:t xml:space="preserve"> project(s)</w:t>
            </w:r>
            <w:r w:rsidRPr="007549D0">
              <w:rPr>
                <w:rFonts w:ascii="Arial" w:hAnsi="Arial" w:cs="Arial"/>
                <w:bCs/>
              </w:rPr>
              <w:t xml:space="preserve">, through both direct delivery and coordination with </w:t>
            </w:r>
            <w:r w:rsidR="00FF0402">
              <w:rPr>
                <w:rFonts w:ascii="Arial" w:hAnsi="Arial" w:cs="Arial"/>
                <w:bCs/>
              </w:rPr>
              <w:t>field</w:t>
            </w:r>
            <w:r w:rsidR="00154C01">
              <w:rPr>
                <w:rFonts w:ascii="Arial" w:hAnsi="Arial" w:cs="Arial"/>
                <w:bCs/>
              </w:rPr>
              <w:t>-</w:t>
            </w:r>
            <w:r w:rsidR="00FF0402">
              <w:rPr>
                <w:rFonts w:ascii="Arial" w:hAnsi="Arial" w:cs="Arial"/>
                <w:bCs/>
              </w:rPr>
              <w:t xml:space="preserve">based staff and </w:t>
            </w:r>
            <w:r w:rsidRPr="007549D0">
              <w:rPr>
                <w:rFonts w:ascii="Arial" w:hAnsi="Arial" w:cs="Arial"/>
                <w:bCs/>
              </w:rPr>
              <w:t>external organisations, supported by colleagues who provide the necessary professional, technical and operational services required for the effective and sustainable delivery of Ripple Effect’s programme within Africa.</w:t>
            </w:r>
          </w:p>
        </w:tc>
      </w:tr>
      <w:tr w:rsidR="000B7CA2" w:rsidRPr="00223AB2" w14:paraId="10DA0FF7" w14:textId="77777777" w:rsidTr="00444E72">
        <w:trPr>
          <w:trHeight w:val="70"/>
        </w:trPr>
        <w:tc>
          <w:tcPr>
            <w:tcW w:w="1693" w:type="dxa"/>
            <w:vMerge/>
          </w:tcPr>
          <w:p w14:paraId="3C5B8AF9" w14:textId="77777777" w:rsidR="000B7CA2" w:rsidRDefault="000B7CA2" w:rsidP="00444E72">
            <w:pPr>
              <w:rPr>
                <w:rFonts w:ascii="Calibri" w:hAnsi="Calibri" w:cs="Calibri"/>
                <w:color w:val="008080"/>
                <w:sz w:val="26"/>
                <w:szCs w:val="26"/>
              </w:rPr>
            </w:pPr>
          </w:p>
        </w:tc>
        <w:tc>
          <w:tcPr>
            <w:tcW w:w="8083" w:type="dxa"/>
            <w:gridSpan w:val="3"/>
            <w:tcBorders>
              <w:top w:val="single" w:sz="4" w:space="0" w:color="F2F2F2" w:themeColor="background1" w:themeShade="F2"/>
              <w:left w:val="single" w:sz="4" w:space="0" w:color="BFBFBF" w:themeColor="background1" w:themeShade="BF"/>
              <w:bottom w:val="single" w:sz="4" w:space="0" w:color="BFBFBF" w:themeColor="background1" w:themeShade="BF"/>
              <w:right w:val="single" w:sz="4" w:space="0" w:color="BFBFBF" w:themeColor="background1" w:themeShade="BF"/>
            </w:tcBorders>
          </w:tcPr>
          <w:p w14:paraId="70D4053E" w14:textId="2E5CD778" w:rsidR="000B7CA2" w:rsidRPr="00576AE2" w:rsidRDefault="000B7CA2" w:rsidP="00444E72">
            <w:pPr>
              <w:rPr>
                <w:rFonts w:ascii="Arial" w:hAnsi="Arial" w:cs="Arial"/>
                <w:color w:val="008080"/>
              </w:rPr>
            </w:pPr>
          </w:p>
        </w:tc>
      </w:tr>
      <w:tr w:rsidR="00B91EF3" w14:paraId="7B6AB174" w14:textId="48C0A661" w:rsidTr="00444E72">
        <w:trPr>
          <w:trHeight w:val="412"/>
        </w:trPr>
        <w:tc>
          <w:tcPr>
            <w:tcW w:w="1693" w:type="dxa"/>
            <w:tcBorders>
              <w:top w:val="single" w:sz="4" w:space="0" w:color="BFBFBF" w:themeColor="background1" w:themeShade="BF"/>
              <w:bottom w:val="single" w:sz="4" w:space="0" w:color="A6A6A6" w:themeColor="background1" w:themeShade="A6"/>
            </w:tcBorders>
            <w:vAlign w:val="center"/>
          </w:tcPr>
          <w:p w14:paraId="06723EE5" w14:textId="13EF2A71" w:rsidR="00B91EF3" w:rsidRPr="00694CA0" w:rsidRDefault="00B91EF3" w:rsidP="00444E72">
            <w:pPr>
              <w:rPr>
                <w:rFonts w:ascii="Calibri" w:hAnsi="Calibri" w:cs="Calibri"/>
                <w:color w:val="008080"/>
                <w:sz w:val="26"/>
                <w:szCs w:val="26"/>
              </w:rPr>
            </w:pPr>
            <w:r w:rsidRPr="00694CA0">
              <w:rPr>
                <w:rFonts w:ascii="Calibri" w:hAnsi="Calibri" w:cs="Calibri"/>
                <w:color w:val="008080"/>
                <w:sz w:val="26"/>
                <w:szCs w:val="26"/>
              </w:rPr>
              <w:t>Dept./Team:</w:t>
            </w:r>
          </w:p>
        </w:tc>
        <w:tc>
          <w:tcPr>
            <w:tcW w:w="8083" w:type="dxa"/>
            <w:gridSpan w:val="3"/>
            <w:tcBorders>
              <w:top w:val="single" w:sz="4" w:space="0" w:color="BFBFBF" w:themeColor="background1" w:themeShade="BF"/>
              <w:bottom w:val="single" w:sz="4" w:space="0" w:color="A6A6A6" w:themeColor="background1" w:themeShade="A6"/>
            </w:tcBorders>
            <w:vAlign w:val="center"/>
          </w:tcPr>
          <w:p w14:paraId="21BBC0F7" w14:textId="2745953A" w:rsidR="00B91EF3" w:rsidRPr="00576AE2" w:rsidRDefault="781E237C" w:rsidP="00444E72">
            <w:pPr>
              <w:rPr>
                <w:rFonts w:ascii="Arial" w:hAnsi="Arial" w:cs="Arial"/>
                <w:sz w:val="26"/>
                <w:szCs w:val="26"/>
              </w:rPr>
            </w:pPr>
            <w:r w:rsidRPr="00576AE2">
              <w:rPr>
                <w:rFonts w:ascii="Arial" w:hAnsi="Arial" w:cs="Arial"/>
                <w:lang w:eastAsia="en-US"/>
              </w:rPr>
              <w:t>Progra</w:t>
            </w:r>
            <w:r w:rsidR="000B28E1">
              <w:rPr>
                <w:rFonts w:ascii="Arial" w:hAnsi="Arial" w:cs="Arial"/>
                <w:lang w:eastAsia="en-US"/>
              </w:rPr>
              <w:t>mmes</w:t>
            </w:r>
          </w:p>
        </w:tc>
      </w:tr>
      <w:tr w:rsidR="00512F2D" w14:paraId="27620A66" w14:textId="3FDDBBFA" w:rsidTr="00444E72">
        <w:trPr>
          <w:trHeight w:val="418"/>
        </w:trPr>
        <w:tc>
          <w:tcPr>
            <w:tcW w:w="1693" w:type="dxa"/>
            <w:tcBorders>
              <w:bottom w:val="single" w:sz="4" w:space="0" w:color="A6A6A6" w:themeColor="background1" w:themeShade="A6"/>
            </w:tcBorders>
            <w:vAlign w:val="center"/>
          </w:tcPr>
          <w:p w14:paraId="73D7F581" w14:textId="3DC0C89E" w:rsidR="00512F2D" w:rsidRPr="00694CA0" w:rsidRDefault="00512F2D" w:rsidP="00141A70">
            <w:pPr>
              <w:pStyle w:val="Heading2"/>
              <w:outlineLvl w:val="1"/>
              <w:rPr>
                <w:rFonts w:ascii="Calibri" w:hAnsi="Calibri" w:cs="Calibri"/>
                <w:color w:val="008080"/>
              </w:rPr>
            </w:pPr>
            <w:r w:rsidRPr="00694CA0">
              <w:rPr>
                <w:rFonts w:ascii="Calibri" w:hAnsi="Calibri" w:cs="Calibri"/>
                <w:color w:val="008080"/>
              </w:rPr>
              <w:t>Reporting to:</w:t>
            </w:r>
          </w:p>
        </w:tc>
        <w:tc>
          <w:tcPr>
            <w:tcW w:w="4755" w:type="dxa"/>
            <w:tcBorders>
              <w:bottom w:val="single" w:sz="4" w:space="0" w:color="A6A6A6" w:themeColor="background1" w:themeShade="A6"/>
            </w:tcBorders>
            <w:vAlign w:val="center"/>
          </w:tcPr>
          <w:p w14:paraId="7252768B" w14:textId="67CC1D8C" w:rsidR="00512F2D" w:rsidRPr="00E20D1A" w:rsidRDefault="00141A70" w:rsidP="008458C5">
            <w:pPr>
              <w:pStyle w:val="NoSpacing"/>
              <w:rPr>
                <w:rFonts w:ascii="Arial" w:hAnsi="Arial" w:cs="Arial"/>
                <w:sz w:val="26"/>
                <w:szCs w:val="26"/>
              </w:rPr>
            </w:pPr>
            <w:r w:rsidRPr="00E20D1A">
              <w:rPr>
                <w:rFonts w:ascii="Arial" w:hAnsi="Arial" w:cs="Arial"/>
              </w:rPr>
              <w:t>Finance and Administration Manager</w:t>
            </w:r>
          </w:p>
        </w:tc>
        <w:tc>
          <w:tcPr>
            <w:tcW w:w="1272" w:type="dxa"/>
            <w:tcBorders>
              <w:bottom w:val="single" w:sz="4" w:space="0" w:color="A6A6A6" w:themeColor="background1" w:themeShade="A6"/>
            </w:tcBorders>
            <w:vAlign w:val="center"/>
          </w:tcPr>
          <w:p w14:paraId="20FE2754" w14:textId="3EA072DA" w:rsidR="00512F2D" w:rsidRPr="00576AE2" w:rsidRDefault="00512F2D" w:rsidP="00141A70">
            <w:pPr>
              <w:pStyle w:val="Heading2"/>
              <w:outlineLvl w:val="1"/>
              <w:rPr>
                <w:rFonts w:ascii="Arial" w:hAnsi="Arial" w:cs="Arial"/>
              </w:rPr>
            </w:pPr>
            <w:r w:rsidRPr="00576AE2">
              <w:rPr>
                <w:rFonts w:ascii="Arial" w:hAnsi="Arial" w:cs="Arial"/>
                <w:color w:val="008080"/>
              </w:rPr>
              <w:t>Location:</w:t>
            </w:r>
          </w:p>
        </w:tc>
        <w:tc>
          <w:tcPr>
            <w:tcW w:w="2056" w:type="dxa"/>
            <w:tcBorders>
              <w:bottom w:val="single" w:sz="4" w:space="0" w:color="A6A6A6" w:themeColor="background1" w:themeShade="A6"/>
            </w:tcBorders>
            <w:vAlign w:val="center"/>
          </w:tcPr>
          <w:p w14:paraId="38814641" w14:textId="7081AAB6" w:rsidR="00512F2D" w:rsidRPr="00576AE2" w:rsidRDefault="00141A70" w:rsidP="00141A70">
            <w:pPr>
              <w:pStyle w:val="Heading2"/>
              <w:outlineLvl w:val="1"/>
              <w:rPr>
                <w:rFonts w:ascii="Arial" w:hAnsi="Arial" w:cs="Arial"/>
              </w:rPr>
            </w:pPr>
            <w:r>
              <w:rPr>
                <w:rFonts w:ascii="Arial" w:hAnsi="Arial" w:cs="Arial"/>
              </w:rPr>
              <w:t>Kampala</w:t>
            </w:r>
          </w:p>
        </w:tc>
      </w:tr>
    </w:tbl>
    <w:p w14:paraId="56A0034C" w14:textId="20BB28C3" w:rsidR="002F5681" w:rsidRDefault="009B2791" w:rsidP="00A62E3F">
      <w:r>
        <w:t xml:space="preserve"> </w:t>
      </w:r>
    </w:p>
    <w:tbl>
      <w:tblPr>
        <w:tblStyle w:val="TableGrid"/>
        <w:tblpPr w:leftFromText="180" w:rightFromText="180" w:vertAnchor="text" w:horzAnchor="margin" w:tblpY="1"/>
        <w:tblW w:w="977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76"/>
      </w:tblGrid>
      <w:tr w:rsidR="00AF48A7" w14:paraId="1AB01940" w14:textId="77777777" w:rsidTr="005425C7">
        <w:trPr>
          <w:trHeight w:val="328"/>
        </w:trPr>
        <w:tc>
          <w:tcPr>
            <w:tcW w:w="9776" w:type="dxa"/>
          </w:tcPr>
          <w:p w14:paraId="544CA057" w14:textId="77777777" w:rsidR="00AF48A7" w:rsidRDefault="00AF48A7" w:rsidP="00AF48A7">
            <w:r w:rsidRPr="00E506D2">
              <w:rPr>
                <w:rFonts w:ascii="Calibri" w:hAnsi="Calibri" w:cs="Calibri"/>
                <w:color w:val="008080"/>
                <w:sz w:val="26"/>
                <w:szCs w:val="26"/>
              </w:rPr>
              <w:t>Job purpose:</w:t>
            </w:r>
          </w:p>
        </w:tc>
      </w:tr>
      <w:tr w:rsidR="00AF48A7" w14:paraId="4D0387D5" w14:textId="77777777" w:rsidTr="005425C7">
        <w:trPr>
          <w:trHeight w:val="885"/>
        </w:trPr>
        <w:tc>
          <w:tcPr>
            <w:tcW w:w="9776" w:type="dxa"/>
          </w:tcPr>
          <w:p w14:paraId="62AAC990" w14:textId="64EEDD43" w:rsidR="00AF48A7" w:rsidRDefault="00BC2B86" w:rsidP="00191902">
            <w:pPr>
              <w:jc w:val="both"/>
            </w:pPr>
            <w:r w:rsidRPr="00BC2B86">
              <w:rPr>
                <w:rFonts w:ascii="Arial" w:hAnsi="Arial" w:cs="Arial"/>
                <w:lang w:val="en-US" w:eastAsia="en-US"/>
              </w:rPr>
              <w:t xml:space="preserve">Provide financial support to project staff including regular review meetings where the postholder shares project finances and highlights any issues. Oversee the process of making payments </w:t>
            </w:r>
            <w:r w:rsidR="00BA1C5A">
              <w:rPr>
                <w:rFonts w:ascii="Arial" w:hAnsi="Arial" w:cs="Arial"/>
                <w:lang w:val="en-US" w:eastAsia="en-US"/>
              </w:rPr>
              <w:t>for the project activities</w:t>
            </w:r>
            <w:r w:rsidRPr="00BC2B86">
              <w:rPr>
                <w:rFonts w:ascii="Arial" w:hAnsi="Arial" w:cs="Arial"/>
                <w:lang w:val="en-US" w:eastAsia="en-US"/>
              </w:rPr>
              <w:t xml:space="preserve"> in accordance with budgets. Take the lead in the provision of </w:t>
            </w:r>
            <w:r w:rsidR="00236EE3">
              <w:rPr>
                <w:rFonts w:ascii="Arial" w:hAnsi="Arial" w:cs="Arial"/>
                <w:lang w:val="en-US" w:eastAsia="en-US"/>
              </w:rPr>
              <w:t xml:space="preserve">financial-related </w:t>
            </w:r>
            <w:r w:rsidRPr="00BC2B86">
              <w:rPr>
                <w:rFonts w:ascii="Arial" w:hAnsi="Arial" w:cs="Arial"/>
                <w:lang w:val="en-US" w:eastAsia="en-US"/>
              </w:rPr>
              <w:t>information to donors in line with their requirements.</w:t>
            </w:r>
          </w:p>
        </w:tc>
      </w:tr>
    </w:tbl>
    <w:p w14:paraId="61F004FF" w14:textId="77777777" w:rsidR="00000AE9" w:rsidRDefault="00000AE9" w:rsidP="00000AE9">
      <w:pPr>
        <w:pStyle w:val="ListParagraph"/>
        <w:spacing w:after="0" w:line="276" w:lineRule="auto"/>
        <w:jc w:val="both"/>
        <w:rPr>
          <w:rFonts w:asciiTheme="majorHAnsi" w:hAnsiTheme="majorHAnsi" w:cstheme="majorHAnsi"/>
        </w:rPr>
      </w:pPr>
    </w:p>
    <w:p w14:paraId="4EE35270" w14:textId="77777777" w:rsidR="0026058E" w:rsidRPr="00D05E7F" w:rsidRDefault="0026058E" w:rsidP="0026058E">
      <w:pPr>
        <w:pStyle w:val="ListParagraph"/>
        <w:numPr>
          <w:ilvl w:val="0"/>
          <w:numId w:val="38"/>
        </w:numPr>
        <w:spacing w:after="0" w:line="240" w:lineRule="auto"/>
        <w:jc w:val="both"/>
        <w:rPr>
          <w:rFonts w:ascii="Arial" w:hAnsi="Arial" w:cs="Arial"/>
          <w:sz w:val="20"/>
          <w:szCs w:val="20"/>
        </w:rPr>
      </w:pPr>
      <w:r w:rsidRPr="00D05E7F">
        <w:rPr>
          <w:rFonts w:ascii="Arial" w:hAnsi="Arial" w:cs="Arial"/>
          <w:sz w:val="20"/>
          <w:szCs w:val="20"/>
        </w:rPr>
        <w:t>Conduct monthly review meetings with project staff where the postholder shares project finances and highlights any potential issues. These might include under / overspends, spend out of line with budget or donor requirements, incomplete information etc.</w:t>
      </w:r>
    </w:p>
    <w:p w14:paraId="01DE7BAB" w14:textId="17354F46" w:rsidR="0026058E" w:rsidRPr="00D05E7F" w:rsidRDefault="0026058E" w:rsidP="0026058E">
      <w:pPr>
        <w:pStyle w:val="ListParagraph"/>
        <w:numPr>
          <w:ilvl w:val="0"/>
          <w:numId w:val="38"/>
        </w:numPr>
        <w:spacing w:after="0" w:line="240" w:lineRule="auto"/>
        <w:jc w:val="both"/>
        <w:rPr>
          <w:rFonts w:ascii="Arial" w:hAnsi="Arial" w:cs="Arial"/>
          <w:sz w:val="20"/>
          <w:szCs w:val="20"/>
        </w:rPr>
      </w:pPr>
      <w:r w:rsidRPr="00D05E7F">
        <w:rPr>
          <w:rFonts w:ascii="Arial" w:hAnsi="Arial" w:cs="Arial"/>
          <w:sz w:val="20"/>
          <w:szCs w:val="20"/>
        </w:rPr>
        <w:t xml:space="preserve">Prepare accurate and timely financial reports </w:t>
      </w:r>
      <w:r w:rsidR="00F16983" w:rsidRPr="00D05E7F">
        <w:rPr>
          <w:rFonts w:ascii="Arial" w:hAnsi="Arial" w:cs="Arial"/>
          <w:sz w:val="20"/>
          <w:szCs w:val="20"/>
        </w:rPr>
        <w:t>to management and</w:t>
      </w:r>
      <w:r w:rsidRPr="00D05E7F">
        <w:rPr>
          <w:rFonts w:ascii="Arial" w:hAnsi="Arial" w:cs="Arial"/>
          <w:sz w:val="20"/>
          <w:szCs w:val="20"/>
        </w:rPr>
        <w:t xml:space="preserve"> donors, highlighting any issues with project staff.</w:t>
      </w:r>
      <w:r w:rsidRPr="00D05E7F" w:rsidDel="00BF28F9">
        <w:rPr>
          <w:rFonts w:ascii="Arial" w:hAnsi="Arial" w:cs="Arial"/>
          <w:sz w:val="20"/>
          <w:szCs w:val="20"/>
        </w:rPr>
        <w:t xml:space="preserve"> </w:t>
      </w:r>
    </w:p>
    <w:p w14:paraId="4F3AEE97" w14:textId="1037C7CA" w:rsidR="0026058E" w:rsidRPr="00D05E7F" w:rsidRDefault="0026058E" w:rsidP="0026058E">
      <w:pPr>
        <w:numPr>
          <w:ilvl w:val="0"/>
          <w:numId w:val="37"/>
        </w:numPr>
        <w:spacing w:after="0" w:line="240" w:lineRule="auto"/>
        <w:jc w:val="both"/>
        <w:rPr>
          <w:rFonts w:ascii="Arial" w:hAnsi="Arial" w:cs="Arial"/>
          <w:sz w:val="20"/>
          <w:szCs w:val="20"/>
        </w:rPr>
      </w:pPr>
      <w:r w:rsidRPr="00D05E7F">
        <w:rPr>
          <w:rFonts w:ascii="Arial" w:hAnsi="Arial" w:cs="Arial"/>
          <w:sz w:val="20"/>
          <w:szCs w:val="20"/>
        </w:rPr>
        <w:t xml:space="preserve">Provide technical support to project staff in preparation of budgets in line with </w:t>
      </w:r>
      <w:r w:rsidR="00F16983" w:rsidRPr="00D05E7F">
        <w:rPr>
          <w:rFonts w:ascii="Arial" w:hAnsi="Arial" w:cs="Arial"/>
          <w:sz w:val="20"/>
          <w:szCs w:val="20"/>
        </w:rPr>
        <w:t xml:space="preserve">Ripple Effect </w:t>
      </w:r>
      <w:r w:rsidRPr="00D05E7F">
        <w:rPr>
          <w:rFonts w:ascii="Arial" w:hAnsi="Arial" w:cs="Arial"/>
          <w:sz w:val="20"/>
          <w:szCs w:val="20"/>
        </w:rPr>
        <w:t>and donor requirements. These budgets would be fully costed project budgets which the postholder would need to understand and be able to explain the financial implications to management eg contribution to existing costs, new costs, matching requirements, cash flow etc.</w:t>
      </w:r>
    </w:p>
    <w:p w14:paraId="22DFFBCA" w14:textId="745C6D5D" w:rsidR="0026058E" w:rsidRPr="00D05E7F" w:rsidRDefault="0026058E" w:rsidP="0026058E">
      <w:pPr>
        <w:numPr>
          <w:ilvl w:val="0"/>
          <w:numId w:val="37"/>
        </w:numPr>
        <w:spacing w:after="0" w:line="240" w:lineRule="auto"/>
        <w:jc w:val="both"/>
        <w:rPr>
          <w:rFonts w:ascii="Arial" w:hAnsi="Arial" w:cs="Arial"/>
          <w:sz w:val="20"/>
          <w:szCs w:val="20"/>
        </w:rPr>
      </w:pPr>
      <w:r w:rsidRPr="00D05E7F">
        <w:rPr>
          <w:rFonts w:ascii="Arial" w:hAnsi="Arial" w:cs="Arial"/>
          <w:sz w:val="20"/>
          <w:szCs w:val="20"/>
        </w:rPr>
        <w:t xml:space="preserve">Work with the </w:t>
      </w:r>
      <w:r w:rsidR="00F16983" w:rsidRPr="00D05E7F">
        <w:rPr>
          <w:rFonts w:ascii="Arial" w:hAnsi="Arial" w:cs="Arial"/>
          <w:sz w:val="20"/>
          <w:szCs w:val="20"/>
        </w:rPr>
        <w:t xml:space="preserve">Ripple Effect </w:t>
      </w:r>
      <w:r w:rsidRPr="00D05E7F">
        <w:rPr>
          <w:rFonts w:ascii="Arial" w:hAnsi="Arial" w:cs="Arial"/>
          <w:sz w:val="20"/>
          <w:szCs w:val="20"/>
        </w:rPr>
        <w:t xml:space="preserve">funding team to develop project proposals for donors and advise </w:t>
      </w:r>
      <w:r w:rsidR="00F16983" w:rsidRPr="00D05E7F">
        <w:rPr>
          <w:rFonts w:ascii="Arial" w:hAnsi="Arial" w:cs="Arial"/>
          <w:sz w:val="20"/>
          <w:szCs w:val="20"/>
        </w:rPr>
        <w:t xml:space="preserve">Ripple Effect </w:t>
      </w:r>
      <w:r w:rsidRPr="00D05E7F">
        <w:rPr>
          <w:rFonts w:ascii="Arial" w:hAnsi="Arial" w:cs="Arial"/>
          <w:sz w:val="20"/>
          <w:szCs w:val="20"/>
        </w:rPr>
        <w:t>management on financial implications</w:t>
      </w:r>
    </w:p>
    <w:p w14:paraId="05CB3234" w14:textId="4EE4C2D6" w:rsidR="0026058E" w:rsidRPr="00D05E7F" w:rsidRDefault="0026058E" w:rsidP="0026058E">
      <w:pPr>
        <w:numPr>
          <w:ilvl w:val="0"/>
          <w:numId w:val="37"/>
        </w:numPr>
        <w:spacing w:after="0" w:line="240" w:lineRule="auto"/>
        <w:jc w:val="both"/>
        <w:rPr>
          <w:rFonts w:ascii="Arial" w:hAnsi="Arial" w:cs="Arial"/>
          <w:sz w:val="20"/>
          <w:szCs w:val="20"/>
        </w:rPr>
      </w:pPr>
      <w:r w:rsidRPr="00D05E7F">
        <w:rPr>
          <w:rFonts w:ascii="Arial" w:hAnsi="Arial" w:cs="Arial"/>
          <w:sz w:val="20"/>
          <w:szCs w:val="20"/>
        </w:rPr>
        <w:t xml:space="preserve">Receipt of </w:t>
      </w:r>
      <w:r w:rsidR="00F16983" w:rsidRPr="00D05E7F">
        <w:rPr>
          <w:rFonts w:ascii="Arial" w:hAnsi="Arial" w:cs="Arial"/>
          <w:sz w:val="20"/>
          <w:szCs w:val="20"/>
        </w:rPr>
        <w:t>project payment requests</w:t>
      </w:r>
      <w:r w:rsidRPr="00D05E7F">
        <w:rPr>
          <w:rFonts w:ascii="Arial" w:hAnsi="Arial" w:cs="Arial"/>
          <w:sz w:val="20"/>
          <w:szCs w:val="20"/>
        </w:rPr>
        <w:t xml:space="preserve"> from project </w:t>
      </w:r>
      <w:r w:rsidR="00F16983" w:rsidRPr="00D05E7F">
        <w:rPr>
          <w:rFonts w:ascii="Arial" w:hAnsi="Arial" w:cs="Arial"/>
          <w:sz w:val="20"/>
          <w:szCs w:val="20"/>
        </w:rPr>
        <w:t xml:space="preserve">and head office </w:t>
      </w:r>
      <w:r w:rsidRPr="00D05E7F">
        <w:rPr>
          <w:rFonts w:ascii="Arial" w:hAnsi="Arial" w:cs="Arial"/>
          <w:sz w:val="20"/>
          <w:szCs w:val="20"/>
        </w:rPr>
        <w:t xml:space="preserve">staff. Checking of those requests against budgets and passing </w:t>
      </w:r>
      <w:r w:rsidR="00F16983" w:rsidRPr="00D05E7F">
        <w:rPr>
          <w:rFonts w:ascii="Arial" w:hAnsi="Arial" w:cs="Arial"/>
          <w:sz w:val="20"/>
          <w:szCs w:val="20"/>
        </w:rPr>
        <w:t xml:space="preserve">on </w:t>
      </w:r>
      <w:r w:rsidRPr="00D05E7F">
        <w:rPr>
          <w:rFonts w:ascii="Arial" w:hAnsi="Arial" w:cs="Arial"/>
          <w:sz w:val="20"/>
          <w:szCs w:val="20"/>
        </w:rPr>
        <w:t xml:space="preserve">to </w:t>
      </w:r>
      <w:r w:rsidR="00F16983" w:rsidRPr="00D05E7F">
        <w:rPr>
          <w:rFonts w:ascii="Arial" w:hAnsi="Arial" w:cs="Arial"/>
          <w:sz w:val="20"/>
          <w:szCs w:val="20"/>
        </w:rPr>
        <w:t>other staff</w:t>
      </w:r>
      <w:r w:rsidRPr="00D05E7F">
        <w:rPr>
          <w:rFonts w:ascii="Arial" w:hAnsi="Arial" w:cs="Arial"/>
          <w:sz w:val="20"/>
          <w:szCs w:val="20"/>
        </w:rPr>
        <w:t xml:space="preserve"> </w:t>
      </w:r>
      <w:r w:rsidR="00F16983" w:rsidRPr="00D05E7F">
        <w:rPr>
          <w:rFonts w:ascii="Arial" w:hAnsi="Arial" w:cs="Arial"/>
          <w:sz w:val="20"/>
          <w:szCs w:val="20"/>
        </w:rPr>
        <w:t>for further processing</w:t>
      </w:r>
      <w:r w:rsidRPr="00D05E7F">
        <w:rPr>
          <w:rFonts w:ascii="Arial" w:hAnsi="Arial" w:cs="Arial"/>
          <w:sz w:val="20"/>
          <w:szCs w:val="20"/>
        </w:rPr>
        <w:t>.</w:t>
      </w:r>
    </w:p>
    <w:p w14:paraId="5F51A2BF" w14:textId="77777777" w:rsidR="0026058E" w:rsidRPr="00D05E7F" w:rsidRDefault="0026058E" w:rsidP="0026058E">
      <w:pPr>
        <w:numPr>
          <w:ilvl w:val="0"/>
          <w:numId w:val="37"/>
        </w:numPr>
        <w:spacing w:after="0" w:line="240" w:lineRule="auto"/>
        <w:jc w:val="both"/>
        <w:rPr>
          <w:rFonts w:ascii="Arial" w:hAnsi="Arial" w:cs="Arial"/>
          <w:sz w:val="20"/>
          <w:szCs w:val="20"/>
        </w:rPr>
      </w:pPr>
      <w:r w:rsidRPr="00D05E7F">
        <w:rPr>
          <w:rFonts w:ascii="Arial" w:hAnsi="Arial" w:cs="Arial"/>
          <w:sz w:val="20"/>
          <w:szCs w:val="20"/>
        </w:rPr>
        <w:t>Control and receipt of accountability documentation from project staff to support cash advances. Checking of that information for budgetary provision and correct coding and follow up of any queries.</w:t>
      </w:r>
    </w:p>
    <w:p w14:paraId="59DD5985" w14:textId="675D438C" w:rsidR="0026058E" w:rsidRPr="00D05E7F" w:rsidRDefault="0026058E" w:rsidP="0026058E">
      <w:pPr>
        <w:numPr>
          <w:ilvl w:val="0"/>
          <w:numId w:val="37"/>
        </w:numPr>
        <w:spacing w:after="0" w:line="240" w:lineRule="auto"/>
        <w:jc w:val="both"/>
        <w:rPr>
          <w:rFonts w:ascii="Arial" w:hAnsi="Arial" w:cs="Arial"/>
          <w:sz w:val="20"/>
          <w:szCs w:val="20"/>
        </w:rPr>
      </w:pPr>
      <w:r w:rsidRPr="00D05E7F">
        <w:rPr>
          <w:rFonts w:ascii="Arial" w:hAnsi="Arial" w:cs="Arial"/>
          <w:sz w:val="20"/>
          <w:szCs w:val="20"/>
        </w:rPr>
        <w:t xml:space="preserve">Carry out regular visits to </w:t>
      </w:r>
      <w:r w:rsidR="00F16983" w:rsidRPr="00D05E7F">
        <w:rPr>
          <w:rFonts w:ascii="Arial" w:hAnsi="Arial" w:cs="Arial"/>
          <w:sz w:val="20"/>
          <w:szCs w:val="20"/>
        </w:rPr>
        <w:t>field</w:t>
      </w:r>
      <w:r w:rsidRPr="00D05E7F">
        <w:rPr>
          <w:rFonts w:ascii="Arial" w:hAnsi="Arial" w:cs="Arial"/>
          <w:sz w:val="20"/>
          <w:szCs w:val="20"/>
        </w:rPr>
        <w:t xml:space="preserve"> offices to audit financial</w:t>
      </w:r>
      <w:r w:rsidR="0085716F" w:rsidRPr="00D05E7F">
        <w:rPr>
          <w:rFonts w:ascii="Arial" w:hAnsi="Arial" w:cs="Arial"/>
          <w:sz w:val="20"/>
          <w:szCs w:val="20"/>
        </w:rPr>
        <w:t xml:space="preserve"> and adm</w:t>
      </w:r>
      <w:r w:rsidR="00D54F02" w:rsidRPr="00D05E7F">
        <w:rPr>
          <w:rFonts w:ascii="Arial" w:hAnsi="Arial" w:cs="Arial"/>
          <w:sz w:val="20"/>
          <w:szCs w:val="20"/>
        </w:rPr>
        <w:t>inistrative</w:t>
      </w:r>
      <w:r w:rsidRPr="00D05E7F">
        <w:rPr>
          <w:rFonts w:ascii="Arial" w:hAnsi="Arial" w:cs="Arial"/>
          <w:sz w:val="20"/>
          <w:szCs w:val="20"/>
        </w:rPr>
        <w:t xml:space="preserve"> systems applied within projects and provide support and guidance to project staff in their financial responsibilities.</w:t>
      </w:r>
    </w:p>
    <w:p w14:paraId="1BC01EE2" w14:textId="29F60756" w:rsidR="0026058E" w:rsidRPr="00D05E7F" w:rsidRDefault="0026058E" w:rsidP="0026058E">
      <w:pPr>
        <w:numPr>
          <w:ilvl w:val="0"/>
          <w:numId w:val="37"/>
        </w:numPr>
        <w:spacing w:after="0" w:line="240" w:lineRule="auto"/>
        <w:jc w:val="both"/>
        <w:rPr>
          <w:rFonts w:ascii="Arial" w:hAnsi="Arial" w:cs="Arial"/>
          <w:sz w:val="20"/>
          <w:szCs w:val="20"/>
        </w:rPr>
      </w:pPr>
      <w:r w:rsidRPr="00D05E7F">
        <w:rPr>
          <w:rFonts w:ascii="Arial" w:hAnsi="Arial" w:cs="Arial"/>
          <w:sz w:val="20"/>
          <w:szCs w:val="20"/>
        </w:rPr>
        <w:t xml:space="preserve">Be responsible for budgeting, monitoring and control of </w:t>
      </w:r>
      <w:r w:rsidR="00F16983" w:rsidRPr="00D05E7F">
        <w:rPr>
          <w:rFonts w:ascii="Arial" w:hAnsi="Arial" w:cs="Arial"/>
          <w:sz w:val="20"/>
          <w:szCs w:val="20"/>
        </w:rPr>
        <w:t>project administrative expenditure, ensuring all transactions are in line with policy.</w:t>
      </w:r>
    </w:p>
    <w:p w14:paraId="346D763B" w14:textId="2BB6A5FA" w:rsidR="0026058E" w:rsidRPr="00D05E7F" w:rsidRDefault="0026058E" w:rsidP="0026058E">
      <w:pPr>
        <w:numPr>
          <w:ilvl w:val="0"/>
          <w:numId w:val="37"/>
        </w:numPr>
        <w:spacing w:after="0" w:line="240" w:lineRule="auto"/>
        <w:jc w:val="both"/>
        <w:rPr>
          <w:rFonts w:ascii="Arial" w:hAnsi="Arial" w:cs="Arial"/>
          <w:sz w:val="20"/>
          <w:szCs w:val="20"/>
        </w:rPr>
      </w:pPr>
      <w:r w:rsidRPr="00D05E7F">
        <w:rPr>
          <w:rFonts w:ascii="Arial" w:hAnsi="Arial" w:cs="Arial"/>
          <w:sz w:val="20"/>
          <w:szCs w:val="20"/>
        </w:rPr>
        <w:t xml:space="preserve">Support the project teams in executing the project related procurement functions as per the laid down </w:t>
      </w:r>
      <w:r w:rsidR="00F16983" w:rsidRPr="00D05E7F">
        <w:rPr>
          <w:rFonts w:ascii="Arial" w:hAnsi="Arial" w:cs="Arial"/>
          <w:sz w:val="20"/>
          <w:szCs w:val="20"/>
        </w:rPr>
        <w:t xml:space="preserve">Ripple Effect </w:t>
      </w:r>
      <w:r w:rsidRPr="00D05E7F">
        <w:rPr>
          <w:rFonts w:ascii="Arial" w:hAnsi="Arial" w:cs="Arial"/>
          <w:sz w:val="20"/>
          <w:szCs w:val="20"/>
        </w:rPr>
        <w:t>guidelines</w:t>
      </w:r>
    </w:p>
    <w:p w14:paraId="665D7CC3" w14:textId="1180D9D1" w:rsidR="0026058E" w:rsidRPr="00D05E7F" w:rsidRDefault="0026058E" w:rsidP="0026058E">
      <w:pPr>
        <w:pStyle w:val="ListParagraph"/>
        <w:numPr>
          <w:ilvl w:val="0"/>
          <w:numId w:val="39"/>
        </w:numPr>
        <w:spacing w:after="0" w:line="240" w:lineRule="auto"/>
        <w:jc w:val="both"/>
        <w:rPr>
          <w:rFonts w:ascii="Arial" w:hAnsi="Arial" w:cs="Arial"/>
          <w:sz w:val="20"/>
          <w:szCs w:val="20"/>
        </w:rPr>
      </w:pPr>
      <w:r w:rsidRPr="00D05E7F">
        <w:rPr>
          <w:rFonts w:ascii="Arial" w:hAnsi="Arial" w:cs="Arial"/>
          <w:sz w:val="20"/>
          <w:szCs w:val="20"/>
        </w:rPr>
        <w:t>Provide training and technical support to the project staff in respect of their financial responsibilities and functions</w:t>
      </w:r>
    </w:p>
    <w:p w14:paraId="1730DAC7" w14:textId="538889C7" w:rsidR="00F16983" w:rsidRPr="003A3A2B" w:rsidRDefault="00F16983" w:rsidP="0026058E">
      <w:pPr>
        <w:pStyle w:val="ListParagraph"/>
        <w:numPr>
          <w:ilvl w:val="0"/>
          <w:numId w:val="39"/>
        </w:numPr>
        <w:spacing w:after="0" w:line="240" w:lineRule="auto"/>
        <w:jc w:val="both"/>
        <w:rPr>
          <w:rFonts w:ascii="CG Omega" w:hAnsi="CG Omega"/>
          <w:sz w:val="20"/>
          <w:szCs w:val="20"/>
        </w:rPr>
      </w:pPr>
      <w:r w:rsidRPr="00D05E7F">
        <w:rPr>
          <w:rFonts w:ascii="Arial" w:hAnsi="Arial" w:cs="Arial"/>
          <w:sz w:val="20"/>
          <w:szCs w:val="20"/>
        </w:rPr>
        <w:t>Ensure that project assets and inventory systems are maintained per Ripple Effect policy.</w:t>
      </w:r>
    </w:p>
    <w:p w14:paraId="381A83F1" w14:textId="6CE6A056" w:rsidR="003A3A2B" w:rsidRPr="00EC183C" w:rsidRDefault="002802F7" w:rsidP="0026058E">
      <w:pPr>
        <w:pStyle w:val="ListParagraph"/>
        <w:numPr>
          <w:ilvl w:val="0"/>
          <w:numId w:val="39"/>
        </w:numPr>
        <w:spacing w:after="0" w:line="240" w:lineRule="auto"/>
        <w:jc w:val="both"/>
        <w:rPr>
          <w:rFonts w:ascii="CG Omega" w:hAnsi="CG Omega"/>
          <w:sz w:val="20"/>
          <w:szCs w:val="20"/>
        </w:rPr>
      </w:pPr>
      <w:r>
        <w:rPr>
          <w:rFonts w:ascii="Arial" w:hAnsi="Arial" w:cs="Arial"/>
          <w:sz w:val="20"/>
          <w:szCs w:val="20"/>
        </w:rPr>
        <w:t>Provide s</w:t>
      </w:r>
      <w:r w:rsidR="003A3A2B">
        <w:rPr>
          <w:rFonts w:ascii="Arial" w:hAnsi="Arial" w:cs="Arial"/>
          <w:sz w:val="20"/>
          <w:szCs w:val="20"/>
        </w:rPr>
        <w:t xml:space="preserve">upport </w:t>
      </w:r>
      <w:r>
        <w:rPr>
          <w:rFonts w:ascii="Arial" w:hAnsi="Arial" w:cs="Arial"/>
          <w:sz w:val="20"/>
          <w:szCs w:val="20"/>
        </w:rPr>
        <w:t xml:space="preserve">with </w:t>
      </w:r>
      <w:r w:rsidR="003A3A2B">
        <w:rPr>
          <w:rFonts w:ascii="Arial" w:hAnsi="Arial" w:cs="Arial"/>
          <w:sz w:val="20"/>
          <w:szCs w:val="20"/>
        </w:rPr>
        <w:t>the management of su</w:t>
      </w:r>
      <w:r w:rsidR="002D4E04">
        <w:rPr>
          <w:rFonts w:ascii="Arial" w:hAnsi="Arial" w:cs="Arial"/>
          <w:sz w:val="20"/>
          <w:szCs w:val="20"/>
        </w:rPr>
        <w:t xml:space="preserve">b-grantee portfolio by </w:t>
      </w:r>
      <w:r w:rsidR="00EB4454">
        <w:rPr>
          <w:rFonts w:ascii="Arial" w:hAnsi="Arial" w:cs="Arial"/>
          <w:sz w:val="20"/>
          <w:szCs w:val="20"/>
        </w:rPr>
        <w:t xml:space="preserve">reviewing monthly financial reports, discussing any variances, </w:t>
      </w:r>
      <w:r w:rsidR="00EA40A9">
        <w:rPr>
          <w:rFonts w:ascii="Arial" w:hAnsi="Arial" w:cs="Arial"/>
          <w:sz w:val="20"/>
          <w:szCs w:val="20"/>
        </w:rPr>
        <w:t xml:space="preserve">ensuring compliance </w:t>
      </w:r>
      <w:r w:rsidR="00C859C5">
        <w:rPr>
          <w:rFonts w:ascii="Arial" w:hAnsi="Arial" w:cs="Arial"/>
          <w:sz w:val="20"/>
          <w:szCs w:val="20"/>
        </w:rPr>
        <w:t>with</w:t>
      </w:r>
      <w:r w:rsidR="00EA40A9">
        <w:rPr>
          <w:rFonts w:ascii="Arial" w:hAnsi="Arial" w:cs="Arial"/>
          <w:sz w:val="20"/>
          <w:szCs w:val="20"/>
        </w:rPr>
        <w:t xml:space="preserve"> donor and Ripple Effect policies</w:t>
      </w:r>
      <w:r w:rsidR="00295035">
        <w:rPr>
          <w:rFonts w:ascii="Arial" w:hAnsi="Arial" w:cs="Arial"/>
          <w:sz w:val="20"/>
          <w:szCs w:val="20"/>
        </w:rPr>
        <w:t xml:space="preserve"> and with any legal &amp; regulatory provisions</w:t>
      </w:r>
      <w:r w:rsidR="00D50E4B">
        <w:rPr>
          <w:rFonts w:ascii="Arial" w:hAnsi="Arial" w:cs="Arial"/>
          <w:sz w:val="20"/>
          <w:szCs w:val="20"/>
        </w:rPr>
        <w:t>,</w:t>
      </w:r>
      <w:r w:rsidR="002206FC">
        <w:rPr>
          <w:rFonts w:ascii="Arial" w:hAnsi="Arial" w:cs="Arial"/>
          <w:sz w:val="20"/>
          <w:szCs w:val="20"/>
        </w:rPr>
        <w:t xml:space="preserve"> and following up on any </w:t>
      </w:r>
      <w:r w:rsidR="00A7543C">
        <w:rPr>
          <w:rFonts w:ascii="Arial" w:hAnsi="Arial" w:cs="Arial"/>
          <w:sz w:val="20"/>
          <w:szCs w:val="20"/>
        </w:rPr>
        <w:t>review action plans</w:t>
      </w:r>
      <w:r w:rsidR="00D50E4B">
        <w:rPr>
          <w:rFonts w:ascii="Arial" w:hAnsi="Arial" w:cs="Arial"/>
          <w:sz w:val="20"/>
          <w:szCs w:val="20"/>
        </w:rPr>
        <w:t>.</w:t>
      </w:r>
      <w:r w:rsidR="005D1CDD">
        <w:rPr>
          <w:rFonts w:ascii="Arial" w:hAnsi="Arial" w:cs="Arial"/>
          <w:sz w:val="20"/>
          <w:szCs w:val="20"/>
        </w:rPr>
        <w:t xml:space="preserve"> Build the capacity of the </w:t>
      </w:r>
      <w:r w:rsidR="00755579">
        <w:rPr>
          <w:rFonts w:ascii="Arial" w:hAnsi="Arial" w:cs="Arial"/>
          <w:sz w:val="20"/>
          <w:szCs w:val="20"/>
        </w:rPr>
        <w:t xml:space="preserve">subgrantee per the project </w:t>
      </w:r>
      <w:r w:rsidR="008903D6">
        <w:rPr>
          <w:rFonts w:ascii="Arial" w:hAnsi="Arial" w:cs="Arial"/>
          <w:sz w:val="20"/>
          <w:szCs w:val="20"/>
        </w:rPr>
        <w:t>objectives</w:t>
      </w:r>
      <w:r w:rsidR="00521C38">
        <w:rPr>
          <w:rFonts w:ascii="Arial" w:hAnsi="Arial" w:cs="Arial"/>
          <w:sz w:val="20"/>
          <w:szCs w:val="20"/>
        </w:rPr>
        <w:t xml:space="preserve"> &amp;</w:t>
      </w:r>
      <w:r w:rsidR="00755579">
        <w:rPr>
          <w:rFonts w:ascii="Arial" w:hAnsi="Arial" w:cs="Arial"/>
          <w:sz w:val="20"/>
          <w:szCs w:val="20"/>
        </w:rPr>
        <w:t xml:space="preserve"> </w:t>
      </w:r>
      <w:r w:rsidR="009E55D6">
        <w:rPr>
          <w:rFonts w:ascii="Arial" w:hAnsi="Arial" w:cs="Arial"/>
          <w:sz w:val="20"/>
          <w:szCs w:val="20"/>
        </w:rPr>
        <w:t>plan</w:t>
      </w:r>
      <w:r w:rsidR="00521C38">
        <w:rPr>
          <w:rFonts w:ascii="Arial" w:hAnsi="Arial" w:cs="Arial"/>
          <w:sz w:val="20"/>
          <w:szCs w:val="20"/>
        </w:rPr>
        <w:t>s</w:t>
      </w:r>
      <w:r w:rsidR="009E55D6">
        <w:rPr>
          <w:rFonts w:ascii="Arial" w:hAnsi="Arial" w:cs="Arial"/>
          <w:sz w:val="20"/>
          <w:szCs w:val="20"/>
        </w:rPr>
        <w:t>.</w:t>
      </w:r>
    </w:p>
    <w:p w14:paraId="7C2F107A" w14:textId="04DB06AE" w:rsidR="00EC183C" w:rsidRPr="00B1383E" w:rsidRDefault="00EC183C" w:rsidP="0026058E">
      <w:pPr>
        <w:pStyle w:val="ListParagraph"/>
        <w:numPr>
          <w:ilvl w:val="0"/>
          <w:numId w:val="39"/>
        </w:numPr>
        <w:spacing w:after="0" w:line="240" w:lineRule="auto"/>
        <w:jc w:val="both"/>
        <w:rPr>
          <w:rFonts w:ascii="CG Omega" w:hAnsi="CG Omega"/>
          <w:sz w:val="20"/>
          <w:szCs w:val="20"/>
        </w:rPr>
      </w:pPr>
      <w:r>
        <w:rPr>
          <w:rFonts w:ascii="Arial" w:hAnsi="Arial" w:cs="Arial"/>
          <w:sz w:val="20"/>
          <w:szCs w:val="20"/>
        </w:rPr>
        <w:t>Provide support with the supervision of the field-based Project Finance Assistant</w:t>
      </w:r>
    </w:p>
    <w:p w14:paraId="0399D0AA" w14:textId="6CF549DD" w:rsidR="00C53A0C" w:rsidRPr="005F7211" w:rsidRDefault="00C53A0C" w:rsidP="006D58A0">
      <w:pPr>
        <w:pStyle w:val="ListParagraph"/>
        <w:spacing w:after="0" w:line="276" w:lineRule="auto"/>
        <w:jc w:val="both"/>
        <w:rPr>
          <w:rFonts w:ascii="Arial" w:hAnsi="Arial" w:cs="Arial"/>
          <w:lang w:val="en-US"/>
        </w:rPr>
      </w:pPr>
    </w:p>
    <w:tbl>
      <w:tblPr>
        <w:tblStyle w:val="TableGrid"/>
        <w:tblpPr w:leftFromText="180" w:rightFromText="180" w:vertAnchor="page" w:horzAnchor="margin" w:tblpY="2768"/>
        <w:tblW w:w="968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686"/>
      </w:tblGrid>
      <w:tr w:rsidR="00342EF9" w14:paraId="36256A09" w14:textId="77777777" w:rsidTr="00C84E4B">
        <w:trPr>
          <w:trHeight w:val="283"/>
        </w:trPr>
        <w:tc>
          <w:tcPr>
            <w:tcW w:w="9686" w:type="dxa"/>
          </w:tcPr>
          <w:p w14:paraId="2B42A0F4" w14:textId="77777777" w:rsidR="00342EF9" w:rsidRPr="00B91EF3" w:rsidRDefault="00342EF9" w:rsidP="00C84E4B">
            <w:pPr>
              <w:rPr>
                <w:sz w:val="26"/>
                <w:szCs w:val="26"/>
              </w:rPr>
            </w:pPr>
            <w:r w:rsidRPr="00694CA0">
              <w:rPr>
                <w:color w:val="008080"/>
                <w:sz w:val="26"/>
                <w:szCs w:val="26"/>
              </w:rPr>
              <w:lastRenderedPageBreak/>
              <w:t>Learning &amp; skills</w:t>
            </w:r>
          </w:p>
        </w:tc>
      </w:tr>
      <w:tr w:rsidR="00342EF9" w14:paraId="4E859357" w14:textId="77777777" w:rsidTr="00C84E4B">
        <w:trPr>
          <w:trHeight w:val="647"/>
        </w:trPr>
        <w:tc>
          <w:tcPr>
            <w:tcW w:w="9686" w:type="dxa"/>
          </w:tcPr>
          <w:p w14:paraId="03F15205" w14:textId="0193B1BB" w:rsidR="000479AD" w:rsidRPr="006E4D64" w:rsidRDefault="00D17CA6" w:rsidP="00342B48">
            <w:pPr>
              <w:jc w:val="both"/>
              <w:rPr>
                <w:rFonts w:ascii="Arial" w:hAnsi="Arial" w:cs="Arial"/>
              </w:rPr>
            </w:pPr>
            <w:r w:rsidRPr="00D17CA6">
              <w:rPr>
                <w:rFonts w:ascii="Arial" w:hAnsi="Arial" w:cs="Arial"/>
                <w:color w:val="000000"/>
                <w:lang w:val="en-US" w:eastAsia="en-US"/>
              </w:rPr>
              <w:t xml:space="preserve">A </w:t>
            </w:r>
            <w:r>
              <w:rPr>
                <w:rFonts w:ascii="Arial" w:hAnsi="Arial" w:cs="Arial"/>
                <w:color w:val="000000"/>
                <w:lang w:val="en-US" w:eastAsia="en-US"/>
              </w:rPr>
              <w:t>bachelor’s</w:t>
            </w:r>
            <w:r w:rsidRPr="00D17CA6">
              <w:rPr>
                <w:rFonts w:ascii="Arial" w:hAnsi="Arial" w:cs="Arial"/>
                <w:color w:val="000000"/>
                <w:lang w:val="en-US" w:eastAsia="en-US"/>
              </w:rPr>
              <w:t xml:space="preserve"> degree, with a major in Accounting and/or a full professional qualification in A.C.C.A, CPA</w:t>
            </w:r>
            <w:r w:rsidR="001A4C30">
              <w:rPr>
                <w:rFonts w:ascii="Arial" w:hAnsi="Arial" w:cs="Arial"/>
                <w:color w:val="000000"/>
                <w:lang w:val="en-US" w:eastAsia="en-US"/>
              </w:rPr>
              <w:t>,</w:t>
            </w:r>
            <w:r w:rsidRPr="00D17CA6">
              <w:rPr>
                <w:rFonts w:ascii="Arial" w:hAnsi="Arial" w:cs="Arial"/>
                <w:color w:val="000000"/>
                <w:lang w:val="en-US" w:eastAsia="en-US"/>
              </w:rPr>
              <w:t xml:space="preserve"> CIMA or equivalent. </w:t>
            </w:r>
            <w:r w:rsidR="000479AD" w:rsidRPr="006E4D64">
              <w:rPr>
                <w:rFonts w:ascii="Arial" w:hAnsi="Arial" w:cs="Arial"/>
              </w:rPr>
              <w:t xml:space="preserve"> A full/partial professional qualification in ACCA, CPA or equivalent is desirable.</w:t>
            </w:r>
          </w:p>
          <w:p w14:paraId="0C666035" w14:textId="5BE42A1C" w:rsidR="00342EF9" w:rsidRPr="00B91EF3" w:rsidRDefault="00EC56DF" w:rsidP="00C84E4B">
            <w:pPr>
              <w:rPr>
                <w:sz w:val="26"/>
                <w:szCs w:val="26"/>
              </w:rPr>
            </w:pPr>
            <w:r w:rsidRPr="00EC56DF">
              <w:rPr>
                <w:rFonts w:ascii="Arial" w:hAnsi="Arial" w:cs="Arial"/>
                <w:color w:val="000000"/>
                <w:lang w:val="en-US" w:eastAsia="en-US"/>
              </w:rPr>
              <w:t xml:space="preserve"> </w:t>
            </w:r>
          </w:p>
        </w:tc>
      </w:tr>
      <w:tr w:rsidR="00342EF9" w14:paraId="3DCF7B61" w14:textId="77777777" w:rsidTr="00C84E4B">
        <w:trPr>
          <w:trHeight w:val="270"/>
        </w:trPr>
        <w:tc>
          <w:tcPr>
            <w:tcW w:w="9686" w:type="dxa"/>
          </w:tcPr>
          <w:p w14:paraId="75725262" w14:textId="77777777" w:rsidR="00342EF9" w:rsidRPr="00B91EF3" w:rsidRDefault="00342EF9" w:rsidP="00C84E4B">
            <w:pPr>
              <w:rPr>
                <w:sz w:val="26"/>
                <w:szCs w:val="26"/>
              </w:rPr>
            </w:pPr>
            <w:r w:rsidRPr="00694CA0">
              <w:rPr>
                <w:color w:val="008080"/>
                <w:sz w:val="26"/>
                <w:szCs w:val="26"/>
              </w:rPr>
              <w:t xml:space="preserve">Creativity </w:t>
            </w:r>
            <w:r>
              <w:rPr>
                <w:color w:val="008080"/>
                <w:sz w:val="26"/>
                <w:szCs w:val="26"/>
              </w:rPr>
              <w:t>&amp;</w:t>
            </w:r>
            <w:r w:rsidRPr="00694CA0">
              <w:rPr>
                <w:color w:val="008080"/>
                <w:sz w:val="26"/>
                <w:szCs w:val="26"/>
              </w:rPr>
              <w:t xml:space="preserve"> reasoning</w:t>
            </w:r>
          </w:p>
        </w:tc>
      </w:tr>
      <w:tr w:rsidR="00342EF9" w14:paraId="7D20F551" w14:textId="77777777" w:rsidTr="00C84E4B">
        <w:trPr>
          <w:trHeight w:val="665"/>
        </w:trPr>
        <w:tc>
          <w:tcPr>
            <w:tcW w:w="9686" w:type="dxa"/>
          </w:tcPr>
          <w:p w14:paraId="5BBD02CA" w14:textId="7CD6C8F0" w:rsidR="00342EF9" w:rsidRPr="008E42A8" w:rsidRDefault="00342EF9" w:rsidP="00C84E4B">
            <w:r w:rsidRPr="006D631E">
              <w:rPr>
                <w:rFonts w:ascii="Arial" w:hAnsi="Arial" w:cs="Arial"/>
                <w:color w:val="000000"/>
                <w:lang w:eastAsia="en-US"/>
              </w:rPr>
              <w:t xml:space="preserve">The role requires </w:t>
            </w:r>
            <w:r>
              <w:rPr>
                <w:rFonts w:ascii="Arial" w:hAnsi="Arial" w:cs="Arial"/>
                <w:color w:val="000000"/>
                <w:lang w:eastAsia="en-US"/>
              </w:rPr>
              <w:t xml:space="preserve">a </w:t>
            </w:r>
            <w:r w:rsidRPr="00B86BAF">
              <w:rPr>
                <w:rFonts w:ascii="Arial" w:hAnsi="Arial" w:cs="Arial"/>
                <w:color w:val="000000"/>
                <w:lang w:val="en" w:eastAsia="en-US"/>
              </w:rPr>
              <w:t xml:space="preserve">good understanding of </w:t>
            </w:r>
            <w:r w:rsidR="00586D0B">
              <w:rPr>
                <w:rFonts w:ascii="Arial" w:hAnsi="Arial" w:cs="Arial"/>
                <w:color w:val="000000"/>
                <w:lang w:val="en" w:eastAsia="en-US"/>
              </w:rPr>
              <w:t xml:space="preserve">the programme activities and how these relate with the </w:t>
            </w:r>
            <w:r w:rsidR="00923E71">
              <w:rPr>
                <w:rFonts w:ascii="Arial" w:hAnsi="Arial" w:cs="Arial"/>
                <w:color w:val="000000"/>
                <w:lang w:val="en" w:eastAsia="en-US"/>
              </w:rPr>
              <w:t>accounting and budgeting function</w:t>
            </w:r>
            <w:r w:rsidR="000625A2">
              <w:rPr>
                <w:rFonts w:ascii="Arial" w:hAnsi="Arial" w:cs="Arial"/>
                <w:color w:val="000000"/>
                <w:lang w:val="en" w:eastAsia="en-US"/>
              </w:rPr>
              <w:t>.</w:t>
            </w:r>
            <w:r w:rsidR="00CA6EB0">
              <w:rPr>
                <w:rFonts w:ascii="Arial" w:hAnsi="Arial" w:cs="Arial"/>
                <w:color w:val="000000"/>
                <w:lang w:val="en" w:eastAsia="en-US"/>
              </w:rPr>
              <w:t xml:space="preserve"> </w:t>
            </w:r>
          </w:p>
        </w:tc>
      </w:tr>
      <w:tr w:rsidR="00342EF9" w14:paraId="0CAA4CB4" w14:textId="77777777" w:rsidTr="00C84E4B">
        <w:trPr>
          <w:trHeight w:val="283"/>
        </w:trPr>
        <w:tc>
          <w:tcPr>
            <w:tcW w:w="9686" w:type="dxa"/>
          </w:tcPr>
          <w:p w14:paraId="747020E1" w14:textId="77777777" w:rsidR="00342EF9" w:rsidRPr="00B91EF3" w:rsidRDefault="00342EF9" w:rsidP="00C84E4B">
            <w:pPr>
              <w:rPr>
                <w:sz w:val="26"/>
                <w:szCs w:val="26"/>
              </w:rPr>
            </w:pPr>
            <w:r>
              <w:rPr>
                <w:color w:val="008080"/>
                <w:sz w:val="26"/>
                <w:szCs w:val="26"/>
              </w:rPr>
              <w:t>Communication</w:t>
            </w:r>
            <w:r w:rsidRPr="00694CA0">
              <w:rPr>
                <w:color w:val="008080"/>
                <w:sz w:val="26"/>
                <w:szCs w:val="26"/>
              </w:rPr>
              <w:t xml:space="preserve"> &amp; interaction</w:t>
            </w:r>
          </w:p>
        </w:tc>
      </w:tr>
      <w:tr w:rsidR="00342EF9" w14:paraId="3076304E" w14:textId="77777777" w:rsidTr="00C84E4B">
        <w:trPr>
          <w:trHeight w:val="1018"/>
        </w:trPr>
        <w:tc>
          <w:tcPr>
            <w:tcW w:w="9686" w:type="dxa"/>
          </w:tcPr>
          <w:p w14:paraId="7C4D5DB1" w14:textId="351222BB" w:rsidR="00342EF9" w:rsidRPr="00113B38" w:rsidRDefault="00342EF9" w:rsidP="00DD4905">
            <w:pPr>
              <w:jc w:val="both"/>
              <w:rPr>
                <w:rFonts w:ascii="Arial" w:hAnsi="Arial" w:cs="Arial"/>
                <w:color w:val="000000"/>
                <w:lang w:eastAsia="en-US"/>
              </w:rPr>
            </w:pPr>
            <w:r w:rsidRPr="00113B38">
              <w:rPr>
                <w:rFonts w:ascii="Arial" w:hAnsi="Arial" w:cs="Arial"/>
                <w:color w:val="000000"/>
                <w:lang w:eastAsia="en-US"/>
              </w:rPr>
              <w:t xml:space="preserve">The role requires clear communication skills. One should be able to clearly communicate to the </w:t>
            </w:r>
            <w:r w:rsidR="00C508CB">
              <w:rPr>
                <w:rFonts w:ascii="Arial" w:hAnsi="Arial" w:cs="Arial"/>
                <w:color w:val="000000"/>
                <w:lang w:eastAsia="en-US"/>
              </w:rPr>
              <w:t xml:space="preserve">staff on financial matters and to support staff in understanding financial </w:t>
            </w:r>
            <w:r w:rsidR="00EC0AA2">
              <w:rPr>
                <w:rFonts w:ascii="Arial" w:hAnsi="Arial" w:cs="Arial"/>
                <w:color w:val="000000"/>
                <w:lang w:eastAsia="en-US"/>
              </w:rPr>
              <w:t>policies and procedures</w:t>
            </w:r>
            <w:r w:rsidRPr="00113B38">
              <w:rPr>
                <w:rFonts w:ascii="Arial" w:hAnsi="Arial" w:cs="Arial"/>
                <w:color w:val="000000"/>
                <w:lang w:eastAsia="en-US"/>
              </w:rPr>
              <w:t xml:space="preserve">. </w:t>
            </w:r>
            <w:r w:rsidR="00EC0AA2">
              <w:rPr>
                <w:rFonts w:ascii="Arial" w:hAnsi="Arial" w:cs="Arial"/>
                <w:color w:val="000000"/>
                <w:lang w:eastAsia="en-US"/>
              </w:rPr>
              <w:t xml:space="preserve">The role also will involve communicating with other stakeholders including donors, </w:t>
            </w:r>
            <w:r w:rsidR="009D7177">
              <w:rPr>
                <w:rFonts w:ascii="Arial" w:hAnsi="Arial" w:cs="Arial"/>
                <w:color w:val="000000"/>
                <w:lang w:eastAsia="en-US"/>
              </w:rPr>
              <w:t>partners</w:t>
            </w:r>
            <w:r w:rsidR="00676975">
              <w:rPr>
                <w:rFonts w:ascii="Arial" w:hAnsi="Arial" w:cs="Arial"/>
                <w:color w:val="000000"/>
                <w:lang w:eastAsia="en-US"/>
              </w:rPr>
              <w:t xml:space="preserve">, </w:t>
            </w:r>
            <w:r w:rsidR="009D7177">
              <w:rPr>
                <w:rFonts w:ascii="Arial" w:hAnsi="Arial" w:cs="Arial"/>
                <w:color w:val="000000"/>
                <w:lang w:eastAsia="en-US"/>
              </w:rPr>
              <w:t>vendors and service providers</w:t>
            </w:r>
            <w:r w:rsidRPr="00113B38">
              <w:rPr>
                <w:rFonts w:ascii="Arial" w:hAnsi="Arial" w:cs="Arial"/>
                <w:color w:val="000000"/>
                <w:lang w:eastAsia="en-US"/>
              </w:rPr>
              <w:t xml:space="preserve">. </w:t>
            </w:r>
          </w:p>
          <w:p w14:paraId="7167A6C8" w14:textId="6584CFD7" w:rsidR="00342EF9" w:rsidRPr="008E42A8" w:rsidRDefault="00342EF9" w:rsidP="00C84E4B"/>
        </w:tc>
      </w:tr>
      <w:tr w:rsidR="00342EF9" w14:paraId="3661DA43" w14:textId="77777777" w:rsidTr="00C84E4B">
        <w:trPr>
          <w:trHeight w:val="283"/>
        </w:trPr>
        <w:tc>
          <w:tcPr>
            <w:tcW w:w="9686" w:type="dxa"/>
          </w:tcPr>
          <w:p w14:paraId="4127FEAC" w14:textId="77777777" w:rsidR="00342EF9" w:rsidRPr="00B91EF3" w:rsidRDefault="00342EF9" w:rsidP="00C84E4B">
            <w:pPr>
              <w:rPr>
                <w:sz w:val="26"/>
                <w:szCs w:val="26"/>
              </w:rPr>
            </w:pPr>
            <w:r>
              <w:rPr>
                <w:color w:val="008080"/>
                <w:sz w:val="26"/>
                <w:szCs w:val="26"/>
              </w:rPr>
              <w:t>Stewardship</w:t>
            </w:r>
          </w:p>
        </w:tc>
      </w:tr>
      <w:tr w:rsidR="00342EF9" w14:paraId="09722294" w14:textId="77777777" w:rsidTr="00C84E4B">
        <w:trPr>
          <w:trHeight w:val="460"/>
        </w:trPr>
        <w:tc>
          <w:tcPr>
            <w:tcW w:w="9686" w:type="dxa"/>
          </w:tcPr>
          <w:p w14:paraId="62FF04A5" w14:textId="2E36CE07" w:rsidR="00342EF9" w:rsidRPr="00791309" w:rsidRDefault="00342EF9" w:rsidP="00C84E4B">
            <w:pPr>
              <w:jc w:val="both"/>
              <w:rPr>
                <w:sz w:val="26"/>
                <w:szCs w:val="26"/>
                <w:lang w:val="en-US"/>
              </w:rPr>
            </w:pPr>
            <w:r w:rsidRPr="00791309">
              <w:rPr>
                <w:rFonts w:ascii="Arial" w:hAnsi="Arial" w:cs="Arial"/>
                <w:color w:val="000000"/>
              </w:rPr>
              <w:t xml:space="preserve">The role should have </w:t>
            </w:r>
            <w:r w:rsidR="00676975">
              <w:rPr>
                <w:rFonts w:ascii="Arial" w:hAnsi="Arial" w:cs="Arial"/>
                <w:color w:val="000000"/>
              </w:rPr>
              <w:t xml:space="preserve">a </w:t>
            </w:r>
            <w:r w:rsidR="00FD1B34" w:rsidRPr="00791309">
              <w:rPr>
                <w:rFonts w:ascii="Arial" w:hAnsi="Arial" w:cs="Arial"/>
                <w:color w:val="000000"/>
                <w:lang w:val="en"/>
              </w:rPr>
              <w:t>good</w:t>
            </w:r>
            <w:r w:rsidRPr="00791309">
              <w:rPr>
                <w:rFonts w:ascii="Arial" w:hAnsi="Arial" w:cs="Arial"/>
                <w:color w:val="000000"/>
                <w:lang w:val="en"/>
              </w:rPr>
              <w:t xml:space="preserve"> level of computer literacy and demonstrated ability to capture data/information using different advanced computer software, produce computer-based reports, read and interpret </w:t>
            </w:r>
            <w:r w:rsidR="00CC36C7">
              <w:rPr>
                <w:rFonts w:ascii="Arial" w:hAnsi="Arial" w:cs="Arial"/>
                <w:color w:val="000000"/>
                <w:lang w:val="en"/>
              </w:rPr>
              <w:t xml:space="preserve">financial information </w:t>
            </w:r>
            <w:r w:rsidRPr="00791309">
              <w:rPr>
                <w:rFonts w:ascii="Arial" w:hAnsi="Arial" w:cs="Arial"/>
                <w:color w:val="000000"/>
                <w:lang w:val="en"/>
              </w:rPr>
              <w:t xml:space="preserve">and interact and respond appropriately to </w:t>
            </w:r>
            <w:r w:rsidR="003550CC">
              <w:rPr>
                <w:rFonts w:ascii="Arial" w:hAnsi="Arial" w:cs="Arial"/>
                <w:color w:val="000000"/>
                <w:lang w:val="en"/>
              </w:rPr>
              <w:t xml:space="preserve">the </w:t>
            </w:r>
            <w:r w:rsidR="00BD6CA5">
              <w:rPr>
                <w:rFonts w:ascii="Arial" w:hAnsi="Arial" w:cs="Arial"/>
                <w:color w:val="000000"/>
                <w:lang w:val="en"/>
              </w:rPr>
              <w:t xml:space="preserve">donor, </w:t>
            </w:r>
            <w:r w:rsidR="003550CC">
              <w:rPr>
                <w:rFonts w:ascii="Arial" w:hAnsi="Arial" w:cs="Arial"/>
                <w:color w:val="000000"/>
                <w:lang w:val="en"/>
              </w:rPr>
              <w:t xml:space="preserve">head office and </w:t>
            </w:r>
            <w:r w:rsidRPr="00791309">
              <w:rPr>
                <w:rFonts w:ascii="Arial" w:hAnsi="Arial" w:cs="Arial"/>
                <w:color w:val="000000"/>
                <w:lang w:val="en"/>
              </w:rPr>
              <w:t xml:space="preserve">other </w:t>
            </w:r>
            <w:r w:rsidR="00791309">
              <w:rPr>
                <w:rFonts w:ascii="Arial" w:hAnsi="Arial" w:cs="Arial"/>
                <w:color w:val="000000"/>
                <w:lang w:val="en"/>
              </w:rPr>
              <w:t>Ripple Effect</w:t>
            </w:r>
            <w:r w:rsidRPr="00791309">
              <w:rPr>
                <w:rFonts w:ascii="Arial" w:hAnsi="Arial" w:cs="Arial"/>
                <w:color w:val="000000"/>
                <w:lang w:val="en"/>
              </w:rPr>
              <w:t xml:space="preserve"> countries through IT media</w:t>
            </w:r>
          </w:p>
          <w:p w14:paraId="6C6212A5" w14:textId="77777777" w:rsidR="00342EF9" w:rsidRPr="001C10F5" w:rsidRDefault="00342EF9" w:rsidP="00C84E4B">
            <w:pPr>
              <w:pStyle w:val="ListParagraph"/>
              <w:spacing w:after="0" w:line="240" w:lineRule="auto"/>
              <w:jc w:val="both"/>
              <w:rPr>
                <w:sz w:val="26"/>
                <w:szCs w:val="26"/>
                <w:lang w:val="en-US" w:eastAsia="en-GB"/>
              </w:rPr>
            </w:pPr>
          </w:p>
        </w:tc>
      </w:tr>
      <w:tr w:rsidR="00342EF9" w14:paraId="323FEFC8" w14:textId="77777777" w:rsidTr="00C84E4B">
        <w:trPr>
          <w:trHeight w:val="87"/>
        </w:trPr>
        <w:tc>
          <w:tcPr>
            <w:tcW w:w="9686" w:type="dxa"/>
          </w:tcPr>
          <w:p w14:paraId="7AA54B1F" w14:textId="77777777" w:rsidR="00342EF9" w:rsidRPr="00FD31FE" w:rsidRDefault="00342EF9" w:rsidP="00C84E4B">
            <w:pPr>
              <w:rPr>
                <w:color w:val="008080"/>
                <w:sz w:val="26"/>
                <w:szCs w:val="26"/>
              </w:rPr>
            </w:pPr>
            <w:r>
              <w:rPr>
                <w:color w:val="008080"/>
                <w:sz w:val="26"/>
                <w:szCs w:val="26"/>
              </w:rPr>
              <w:t>Judgements &amp; actions</w:t>
            </w:r>
          </w:p>
        </w:tc>
      </w:tr>
      <w:tr w:rsidR="00342EF9" w14:paraId="3D415DF9" w14:textId="77777777" w:rsidTr="00C84E4B">
        <w:trPr>
          <w:trHeight w:val="1516"/>
        </w:trPr>
        <w:tc>
          <w:tcPr>
            <w:tcW w:w="9686" w:type="dxa"/>
          </w:tcPr>
          <w:p w14:paraId="59DE8786" w14:textId="094960F9" w:rsidR="00342EF9" w:rsidRDefault="00342EF9" w:rsidP="00C84E4B">
            <w:pPr>
              <w:jc w:val="both"/>
              <w:rPr>
                <w:rFonts w:ascii="Arial" w:hAnsi="Arial" w:cs="Arial"/>
                <w:color w:val="000000"/>
              </w:rPr>
            </w:pPr>
            <w:r w:rsidRPr="00113B38">
              <w:rPr>
                <w:rFonts w:ascii="Arial" w:hAnsi="Arial" w:cs="Arial"/>
                <w:color w:val="000000"/>
              </w:rPr>
              <w:t xml:space="preserve">The role works within broad guidelines that include </w:t>
            </w:r>
            <w:r w:rsidR="000C71C8">
              <w:rPr>
                <w:rFonts w:ascii="Arial" w:hAnsi="Arial" w:cs="Arial"/>
                <w:color w:val="000000"/>
              </w:rPr>
              <w:t>facili</w:t>
            </w:r>
            <w:r w:rsidR="007A1E8B">
              <w:rPr>
                <w:rFonts w:ascii="Arial" w:hAnsi="Arial" w:cs="Arial"/>
                <w:color w:val="000000"/>
              </w:rPr>
              <w:t>tating the project staff and coordinating with the head office</w:t>
            </w:r>
            <w:r w:rsidR="00094C39">
              <w:rPr>
                <w:rFonts w:ascii="Arial" w:hAnsi="Arial" w:cs="Arial"/>
                <w:color w:val="000000"/>
              </w:rPr>
              <w:t>, donor and sub-grantee</w:t>
            </w:r>
            <w:r w:rsidR="00E95529">
              <w:rPr>
                <w:rFonts w:ascii="Arial" w:hAnsi="Arial" w:cs="Arial"/>
                <w:color w:val="000000"/>
              </w:rPr>
              <w:t xml:space="preserve">, </w:t>
            </w:r>
            <w:r w:rsidRPr="00113B38">
              <w:rPr>
                <w:rFonts w:ascii="Arial" w:hAnsi="Arial" w:cs="Arial"/>
                <w:color w:val="000000"/>
              </w:rPr>
              <w:t xml:space="preserve">and thus should be able to plan their time accordingly to ensure all areas are supported. The role involves high level of interaction with staff and other project actors for effective </w:t>
            </w:r>
            <w:r>
              <w:rPr>
                <w:rFonts w:ascii="Arial" w:hAnsi="Arial" w:cs="Arial"/>
                <w:color w:val="000000"/>
              </w:rPr>
              <w:t>technical</w:t>
            </w:r>
            <w:r w:rsidRPr="00113B38">
              <w:rPr>
                <w:rFonts w:ascii="Arial" w:hAnsi="Arial" w:cs="Arial"/>
                <w:color w:val="000000"/>
              </w:rPr>
              <w:t xml:space="preserve"> and advisory role. </w:t>
            </w:r>
          </w:p>
          <w:p w14:paraId="4901FE8A" w14:textId="77777777" w:rsidR="00342EF9" w:rsidRDefault="00342EF9" w:rsidP="00C84E4B">
            <w:pPr>
              <w:jc w:val="both"/>
              <w:rPr>
                <w:rFonts w:ascii="Arial" w:hAnsi="Arial" w:cs="Arial"/>
                <w:color w:val="000000"/>
              </w:rPr>
            </w:pPr>
          </w:p>
          <w:p w14:paraId="3C2723F2" w14:textId="26385D65" w:rsidR="00342EF9" w:rsidRDefault="00342EF9" w:rsidP="00C84E4B">
            <w:pPr>
              <w:jc w:val="both"/>
              <w:rPr>
                <w:rFonts w:ascii="Arial" w:hAnsi="Arial" w:cs="Arial"/>
                <w:color w:val="000000"/>
              </w:rPr>
            </w:pPr>
            <w:r w:rsidRPr="00113B38">
              <w:rPr>
                <w:rFonts w:ascii="Arial" w:hAnsi="Arial" w:cs="Arial"/>
                <w:color w:val="000000"/>
              </w:rPr>
              <w:t xml:space="preserve">One should </w:t>
            </w:r>
            <w:r w:rsidR="000F3335">
              <w:rPr>
                <w:rFonts w:ascii="Arial" w:hAnsi="Arial" w:cs="Arial"/>
                <w:color w:val="000000"/>
              </w:rPr>
              <w:t>clearly understand the relationship between the project activities and the budget</w:t>
            </w:r>
            <w:r w:rsidR="00F147A3">
              <w:rPr>
                <w:rFonts w:ascii="Arial" w:hAnsi="Arial" w:cs="Arial"/>
                <w:color w:val="000000"/>
              </w:rPr>
              <w:t>, and the variances that arise from this relationship, and to ensure that expenditure is within budget</w:t>
            </w:r>
            <w:r w:rsidR="005B473F">
              <w:rPr>
                <w:rFonts w:ascii="Arial" w:hAnsi="Arial" w:cs="Arial"/>
                <w:color w:val="000000"/>
              </w:rPr>
              <w:t xml:space="preserve">, and to be able to relate any variances to </w:t>
            </w:r>
            <w:r w:rsidR="00350B2B">
              <w:rPr>
                <w:rFonts w:ascii="Arial" w:hAnsi="Arial" w:cs="Arial"/>
                <w:color w:val="000000"/>
              </w:rPr>
              <w:t>future activity and budget reforecasts.</w:t>
            </w:r>
          </w:p>
          <w:p w14:paraId="6C8ECC52" w14:textId="75AAFFE0" w:rsidR="006C6776" w:rsidRPr="00FD31FE" w:rsidRDefault="006C6776" w:rsidP="00C84E4B">
            <w:pPr>
              <w:jc w:val="both"/>
              <w:rPr>
                <w:color w:val="008080"/>
                <w:sz w:val="26"/>
                <w:szCs w:val="26"/>
              </w:rPr>
            </w:pPr>
          </w:p>
        </w:tc>
      </w:tr>
      <w:tr w:rsidR="00342EF9" w14:paraId="2D8DE501" w14:textId="77777777" w:rsidTr="00C84E4B">
        <w:trPr>
          <w:trHeight w:val="283"/>
        </w:trPr>
        <w:tc>
          <w:tcPr>
            <w:tcW w:w="9686" w:type="dxa"/>
          </w:tcPr>
          <w:p w14:paraId="0FBF00C9" w14:textId="77777777" w:rsidR="00342EF9" w:rsidRPr="00B91EF3" w:rsidRDefault="00342EF9" w:rsidP="00C84E4B">
            <w:pPr>
              <w:rPr>
                <w:sz w:val="26"/>
                <w:szCs w:val="26"/>
              </w:rPr>
            </w:pPr>
            <w:r>
              <w:rPr>
                <w:color w:val="008080"/>
                <w:sz w:val="26"/>
                <w:szCs w:val="26"/>
              </w:rPr>
              <w:t>Working</w:t>
            </w:r>
            <w:r w:rsidRPr="00694CA0">
              <w:rPr>
                <w:color w:val="008080"/>
                <w:sz w:val="26"/>
                <w:szCs w:val="26"/>
              </w:rPr>
              <w:t xml:space="preserve"> environment</w:t>
            </w:r>
          </w:p>
        </w:tc>
      </w:tr>
      <w:tr w:rsidR="00342EF9" w14:paraId="2AB42CCD" w14:textId="77777777" w:rsidTr="00C84E4B">
        <w:trPr>
          <w:cantSplit/>
          <w:trHeight w:val="80"/>
        </w:trPr>
        <w:tc>
          <w:tcPr>
            <w:tcW w:w="9686" w:type="dxa"/>
          </w:tcPr>
          <w:p w14:paraId="379723DE" w14:textId="7E504903" w:rsidR="00342EF9" w:rsidRDefault="00342EF9" w:rsidP="00C84E4B">
            <w:pPr>
              <w:rPr>
                <w:sz w:val="26"/>
                <w:szCs w:val="26"/>
                <w:lang w:val="en-US"/>
              </w:rPr>
            </w:pPr>
            <w:r w:rsidRPr="00113B38">
              <w:rPr>
                <w:rFonts w:ascii="Arial" w:hAnsi="Arial" w:cs="Arial"/>
                <w:color w:val="000000"/>
              </w:rPr>
              <w:t xml:space="preserve">To enhance close supervision, the role </w:t>
            </w:r>
            <w:r>
              <w:rPr>
                <w:rFonts w:ascii="Arial" w:hAnsi="Arial" w:cs="Arial"/>
                <w:color w:val="000000"/>
              </w:rPr>
              <w:t xml:space="preserve">requires </w:t>
            </w:r>
            <w:r w:rsidR="00E34503">
              <w:rPr>
                <w:rFonts w:ascii="Arial" w:hAnsi="Arial" w:cs="Arial"/>
                <w:color w:val="000000"/>
              </w:rPr>
              <w:t xml:space="preserve">occasional travel to </w:t>
            </w:r>
            <w:r w:rsidRPr="00113B38">
              <w:rPr>
                <w:rFonts w:ascii="Arial" w:hAnsi="Arial" w:cs="Arial"/>
                <w:color w:val="000000"/>
              </w:rPr>
              <w:t>the</w:t>
            </w:r>
            <w:r w:rsidR="00875B7B">
              <w:rPr>
                <w:rFonts w:ascii="Arial" w:hAnsi="Arial" w:cs="Arial"/>
                <w:color w:val="000000"/>
              </w:rPr>
              <w:t xml:space="preserve"> field, support the Mbarara</w:t>
            </w:r>
            <w:r w:rsidR="002327FE">
              <w:rPr>
                <w:rFonts w:ascii="Arial" w:hAnsi="Arial" w:cs="Arial"/>
                <w:color w:val="000000"/>
              </w:rPr>
              <w:t xml:space="preserve"> office and staff located in the other project district sites on financial matters.  The role will </w:t>
            </w:r>
            <w:r w:rsidR="00A0797E">
              <w:rPr>
                <w:rFonts w:ascii="Arial" w:hAnsi="Arial" w:cs="Arial"/>
                <w:color w:val="000000"/>
              </w:rPr>
              <w:t>i</w:t>
            </w:r>
            <w:r w:rsidR="002327FE">
              <w:rPr>
                <w:rFonts w:ascii="Arial" w:hAnsi="Arial" w:cs="Arial"/>
                <w:color w:val="000000"/>
              </w:rPr>
              <w:t>nvolve occasional field trips</w:t>
            </w:r>
            <w:r w:rsidR="00A0797E">
              <w:rPr>
                <w:rFonts w:ascii="Arial" w:hAnsi="Arial" w:cs="Arial"/>
                <w:color w:val="000000"/>
              </w:rPr>
              <w:t xml:space="preserve"> to better understand the programme activities, but also to ensure that financial policies are being followed by staff and partners</w:t>
            </w:r>
            <w:r w:rsidR="00F527D3">
              <w:rPr>
                <w:rFonts w:ascii="Arial" w:hAnsi="Arial" w:cs="Arial"/>
                <w:color w:val="000000"/>
              </w:rPr>
              <w:t>.</w:t>
            </w:r>
          </w:p>
          <w:p w14:paraId="3C47C095" w14:textId="77777777" w:rsidR="00342EF9" w:rsidRDefault="00342EF9" w:rsidP="00C84E4B">
            <w:pPr>
              <w:rPr>
                <w:rFonts w:ascii="Arial" w:hAnsi="Arial" w:cs="Arial"/>
                <w:color w:val="000000"/>
              </w:rPr>
            </w:pPr>
          </w:p>
          <w:p w14:paraId="3D5E0D86" w14:textId="0D13C9AB" w:rsidR="00342EF9" w:rsidRDefault="001B73B7" w:rsidP="00C84E4B">
            <w:r>
              <w:rPr>
                <w:rFonts w:ascii="Arial" w:hAnsi="Arial" w:cs="Arial"/>
                <w:color w:val="000000"/>
              </w:rPr>
              <w:t>The role will involve interacting</w:t>
            </w:r>
            <w:r w:rsidR="0083067B">
              <w:rPr>
                <w:rFonts w:ascii="Arial" w:hAnsi="Arial" w:cs="Arial"/>
                <w:color w:val="000000"/>
              </w:rPr>
              <w:t xml:space="preserve"> closely with the Project Manager on financial and programme matters, and </w:t>
            </w:r>
            <w:r w:rsidR="00AA3323">
              <w:rPr>
                <w:rFonts w:ascii="Arial" w:hAnsi="Arial" w:cs="Arial"/>
                <w:color w:val="000000"/>
              </w:rPr>
              <w:t>also working with other finance staff based at the head office.</w:t>
            </w:r>
          </w:p>
          <w:p w14:paraId="5C39A678" w14:textId="77777777" w:rsidR="00342EF9" w:rsidRPr="008E42A8" w:rsidRDefault="00342EF9" w:rsidP="00C84E4B"/>
        </w:tc>
      </w:tr>
    </w:tbl>
    <w:p w14:paraId="516967BA" w14:textId="20789C3D" w:rsidR="00E506D2" w:rsidRPr="007A6D36" w:rsidRDefault="007A6D36" w:rsidP="00A62E3F">
      <w:pPr>
        <w:rPr>
          <w:color w:val="008080"/>
          <w:sz w:val="26"/>
          <w:szCs w:val="26"/>
        </w:rPr>
      </w:pPr>
      <w:r w:rsidRPr="007A6D36">
        <w:rPr>
          <w:color w:val="008080"/>
          <w:sz w:val="26"/>
          <w:szCs w:val="26"/>
        </w:rPr>
        <w:t>Key accountabilities</w:t>
      </w:r>
      <w:r>
        <w:rPr>
          <w:color w:val="008080"/>
          <w:sz w:val="26"/>
          <w:szCs w:val="26"/>
        </w:rPr>
        <w:t>:</w:t>
      </w:r>
    </w:p>
    <w:p w14:paraId="7167EB66" w14:textId="77777777" w:rsidR="00D31FAD" w:rsidRDefault="00D31FAD" w:rsidP="00D31FAD">
      <w:pPr>
        <w:rPr>
          <w:lang w:val="en-US"/>
        </w:rPr>
      </w:pPr>
    </w:p>
    <w:p w14:paraId="3ABE8D95" w14:textId="77777777" w:rsidR="00D31FAD" w:rsidRDefault="00D31FAD" w:rsidP="00D31FAD">
      <w:pPr>
        <w:rPr>
          <w:lang w:val="en-US"/>
        </w:rPr>
      </w:pPr>
    </w:p>
    <w:p w14:paraId="676BDC06" w14:textId="77777777" w:rsidR="00B260A1" w:rsidRPr="005F6F7A" w:rsidRDefault="00B260A1" w:rsidP="005F6F7A">
      <w:pPr>
        <w:rPr>
          <w:lang w:val="en-US"/>
        </w:rPr>
      </w:pPr>
    </w:p>
    <w:tbl>
      <w:tblPr>
        <w:tblW w:w="890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6"/>
        <w:gridCol w:w="1464"/>
        <w:gridCol w:w="2467"/>
        <w:gridCol w:w="1021"/>
        <w:gridCol w:w="1010"/>
      </w:tblGrid>
      <w:tr w:rsidR="00DA7450" w:rsidRPr="005F6F7A" w14:paraId="59EFE208" w14:textId="77777777" w:rsidTr="00DA7450">
        <w:trPr>
          <w:trHeight w:val="378"/>
        </w:trPr>
        <w:tc>
          <w:tcPr>
            <w:tcW w:w="2946" w:type="dxa"/>
            <w:vMerge w:val="restart"/>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7E91B241" w14:textId="69F015E1" w:rsidR="00DA7450" w:rsidRPr="005F6F7A" w:rsidRDefault="00DA7450" w:rsidP="005F6F7A">
            <w:pPr>
              <w:rPr>
                <w:lang w:val="en-US"/>
              </w:rPr>
            </w:pPr>
            <w:r w:rsidRPr="005F6F7A">
              <w:t> </w:t>
            </w:r>
            <w:r w:rsidRPr="005F6F7A">
              <w:rPr>
                <w:lang w:val="en-US"/>
              </w:rPr>
              <w:t> </w:t>
            </w:r>
            <w:r>
              <w:rPr>
                <w:noProof/>
              </w:rPr>
              <w:drawing>
                <wp:inline distT="0" distB="0" distL="0" distR="0" wp14:anchorId="3A84508D" wp14:editId="0112F5B6">
                  <wp:extent cx="1797978"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5328" cy="1338951"/>
                          </a:xfrm>
                          <a:prstGeom prst="rect">
                            <a:avLst/>
                          </a:prstGeom>
                          <a:noFill/>
                          <a:ln>
                            <a:noFill/>
                          </a:ln>
                        </pic:spPr>
                      </pic:pic>
                    </a:graphicData>
                  </a:graphic>
                </wp:inline>
              </w:drawing>
            </w:r>
            <w:r>
              <w:rPr>
                <w:rFonts w:ascii="Calibri" w:hAnsi="Calibri" w:cs="Calibri"/>
                <w:color w:val="000000"/>
                <w:shd w:val="clear" w:color="auto" w:fill="FFFFFF"/>
              </w:rPr>
              <w:br/>
            </w:r>
          </w:p>
        </w:tc>
        <w:tc>
          <w:tcPr>
            <w:tcW w:w="1464" w:type="dxa"/>
            <w:tcBorders>
              <w:top w:val="single" w:sz="6" w:space="0" w:color="C0C0C0"/>
              <w:left w:val="nil"/>
              <w:bottom w:val="single" w:sz="6" w:space="0" w:color="C0C0C0"/>
              <w:right w:val="single" w:sz="6" w:space="0" w:color="C0C0C0"/>
            </w:tcBorders>
            <w:shd w:val="clear" w:color="auto" w:fill="auto"/>
            <w:vAlign w:val="center"/>
            <w:hideMark/>
          </w:tcPr>
          <w:p w14:paraId="367063B2" w14:textId="77777777" w:rsidR="00DA7450" w:rsidRPr="005F6F7A" w:rsidRDefault="00DA7450" w:rsidP="005F6F7A">
            <w:pPr>
              <w:rPr>
                <w:lang w:val="en-US"/>
              </w:rPr>
            </w:pPr>
            <w:r w:rsidRPr="005F6F7A">
              <w:t>Job Title:</w:t>
            </w:r>
            <w:r w:rsidRPr="005F6F7A">
              <w:rPr>
                <w:lang w:val="en-US"/>
              </w:rPr>
              <w:t> </w:t>
            </w:r>
          </w:p>
        </w:tc>
        <w:tc>
          <w:tcPr>
            <w:tcW w:w="4498" w:type="dxa"/>
            <w:gridSpan w:val="3"/>
            <w:tcBorders>
              <w:top w:val="single" w:sz="6" w:space="0" w:color="C0C0C0"/>
              <w:left w:val="nil"/>
              <w:bottom w:val="single" w:sz="6" w:space="0" w:color="C0C0C0"/>
              <w:right w:val="single" w:sz="6" w:space="0" w:color="C0C0C0"/>
            </w:tcBorders>
            <w:shd w:val="clear" w:color="auto" w:fill="auto"/>
            <w:vAlign w:val="center"/>
            <w:hideMark/>
          </w:tcPr>
          <w:p w14:paraId="5F584F87" w14:textId="6BA07BEB" w:rsidR="00DA7450" w:rsidRPr="005F6F7A" w:rsidRDefault="00DA7450" w:rsidP="005F6F7A">
            <w:pPr>
              <w:rPr>
                <w:lang w:val="en-US"/>
              </w:rPr>
            </w:pPr>
            <w:r w:rsidRPr="00F800A9">
              <w:rPr>
                <w:rFonts w:cstheme="minorHAnsi"/>
                <w:b/>
              </w:rPr>
              <w:t>Pro</w:t>
            </w:r>
            <w:r>
              <w:rPr>
                <w:rFonts w:cstheme="minorHAnsi"/>
                <w:b/>
              </w:rPr>
              <w:t xml:space="preserve">gramme </w:t>
            </w:r>
            <w:r w:rsidRPr="00F800A9">
              <w:rPr>
                <w:rFonts w:cstheme="minorHAnsi"/>
                <w:b/>
              </w:rPr>
              <w:t xml:space="preserve">Finance </w:t>
            </w:r>
            <w:r>
              <w:rPr>
                <w:rFonts w:cstheme="minorHAnsi"/>
                <w:b/>
              </w:rPr>
              <w:t>Officer</w:t>
            </w:r>
          </w:p>
        </w:tc>
      </w:tr>
      <w:tr w:rsidR="005F6F7A" w:rsidRPr="005F6F7A" w14:paraId="0259233A" w14:textId="77777777" w:rsidTr="00DA7450">
        <w:trPr>
          <w:trHeight w:val="315"/>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62BF2DA3" w14:textId="77777777" w:rsidR="005F6F7A" w:rsidRPr="005F6F7A" w:rsidRDefault="005F6F7A" w:rsidP="005F6F7A">
            <w:pPr>
              <w:rPr>
                <w:lang w:val="en-US"/>
              </w:rPr>
            </w:pPr>
          </w:p>
        </w:tc>
        <w:tc>
          <w:tcPr>
            <w:tcW w:w="1464" w:type="dxa"/>
            <w:tcBorders>
              <w:top w:val="nil"/>
              <w:left w:val="nil"/>
              <w:bottom w:val="single" w:sz="6" w:space="0" w:color="C0C0C0"/>
              <w:right w:val="single" w:sz="6" w:space="0" w:color="C0C0C0"/>
            </w:tcBorders>
            <w:shd w:val="clear" w:color="auto" w:fill="auto"/>
            <w:vAlign w:val="center"/>
            <w:hideMark/>
          </w:tcPr>
          <w:p w14:paraId="5B46B329" w14:textId="77777777" w:rsidR="005F6F7A" w:rsidRPr="005F6F7A" w:rsidRDefault="005F6F7A" w:rsidP="005F6F7A">
            <w:pPr>
              <w:rPr>
                <w:lang w:val="en-US"/>
              </w:rPr>
            </w:pPr>
            <w:r w:rsidRPr="005F6F7A">
              <w:t>Contract Type: </w:t>
            </w:r>
            <w:r w:rsidRPr="005F6F7A">
              <w:rPr>
                <w:lang w:val="en-US"/>
              </w:rPr>
              <w:t> </w:t>
            </w:r>
          </w:p>
        </w:tc>
        <w:tc>
          <w:tcPr>
            <w:tcW w:w="2467" w:type="dxa"/>
            <w:tcBorders>
              <w:top w:val="nil"/>
              <w:left w:val="nil"/>
              <w:bottom w:val="single" w:sz="6" w:space="0" w:color="C0C0C0"/>
              <w:right w:val="single" w:sz="6" w:space="0" w:color="C0C0C0"/>
            </w:tcBorders>
            <w:shd w:val="clear" w:color="auto" w:fill="auto"/>
            <w:vAlign w:val="center"/>
            <w:hideMark/>
          </w:tcPr>
          <w:p w14:paraId="425409C8" w14:textId="2358E4A2" w:rsidR="005F6F7A" w:rsidRPr="005F6F7A" w:rsidRDefault="005F6F7A" w:rsidP="005F6F7A">
            <w:pPr>
              <w:rPr>
                <w:lang w:val="en-US"/>
              </w:rPr>
            </w:pPr>
            <w:r w:rsidRPr="005F6F7A">
              <w:rPr>
                <w:lang w:val="en-US"/>
              </w:rPr>
              <w:t> </w:t>
            </w:r>
            <w:r w:rsidR="00234F17">
              <w:rPr>
                <w:lang w:val="en-US"/>
              </w:rPr>
              <w:t>Fixed</w:t>
            </w:r>
            <w:r w:rsidR="00DA7450">
              <w:rPr>
                <w:lang w:val="en-US"/>
              </w:rPr>
              <w:t xml:space="preserve"> term</w:t>
            </w:r>
          </w:p>
        </w:tc>
        <w:tc>
          <w:tcPr>
            <w:tcW w:w="1021" w:type="dxa"/>
            <w:tcBorders>
              <w:top w:val="nil"/>
              <w:left w:val="nil"/>
              <w:bottom w:val="single" w:sz="6" w:space="0" w:color="C0C0C0"/>
              <w:right w:val="single" w:sz="6" w:space="0" w:color="C0C0C0"/>
            </w:tcBorders>
            <w:shd w:val="clear" w:color="auto" w:fill="auto"/>
            <w:vAlign w:val="center"/>
            <w:hideMark/>
          </w:tcPr>
          <w:p w14:paraId="2D0807FD" w14:textId="77777777" w:rsidR="005F6F7A" w:rsidRPr="005F6F7A" w:rsidRDefault="005F6F7A" w:rsidP="005F6F7A">
            <w:pPr>
              <w:rPr>
                <w:lang w:val="en-US"/>
              </w:rPr>
            </w:pPr>
            <w:r w:rsidRPr="005F6F7A">
              <w:t> Hours: </w:t>
            </w:r>
            <w:r w:rsidRPr="005F6F7A">
              <w:rPr>
                <w:lang w:val="en-US"/>
              </w:rPr>
              <w:t> </w:t>
            </w:r>
          </w:p>
        </w:tc>
        <w:tc>
          <w:tcPr>
            <w:tcW w:w="1010" w:type="dxa"/>
            <w:tcBorders>
              <w:top w:val="nil"/>
              <w:left w:val="nil"/>
              <w:bottom w:val="single" w:sz="6" w:space="0" w:color="C0C0C0"/>
              <w:right w:val="single" w:sz="6" w:space="0" w:color="C0C0C0"/>
            </w:tcBorders>
            <w:shd w:val="clear" w:color="auto" w:fill="auto"/>
            <w:vAlign w:val="center"/>
            <w:hideMark/>
          </w:tcPr>
          <w:p w14:paraId="28272F95" w14:textId="1834DEBC" w:rsidR="005F6F7A" w:rsidRPr="005F6F7A" w:rsidRDefault="005F6F7A" w:rsidP="005F6F7A">
            <w:pPr>
              <w:rPr>
                <w:lang w:val="en-US"/>
              </w:rPr>
            </w:pPr>
            <w:r w:rsidRPr="005F6F7A">
              <w:rPr>
                <w:lang w:val="en-US"/>
              </w:rPr>
              <w:t> </w:t>
            </w:r>
            <w:r w:rsidR="00234F17">
              <w:rPr>
                <w:lang w:val="en-US"/>
              </w:rPr>
              <w:t>40</w:t>
            </w:r>
            <w:r w:rsidR="00DC4577">
              <w:rPr>
                <w:lang w:val="en-US"/>
              </w:rPr>
              <w:t>/week</w:t>
            </w:r>
          </w:p>
        </w:tc>
      </w:tr>
      <w:tr w:rsidR="005F6F7A" w:rsidRPr="005F6F7A" w14:paraId="61821164" w14:textId="77777777" w:rsidTr="00DA7450">
        <w:trPr>
          <w:trHeight w:val="367"/>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30A90F1C" w14:textId="77777777" w:rsidR="005F6F7A" w:rsidRPr="005F6F7A" w:rsidRDefault="005F6F7A" w:rsidP="005F6F7A">
            <w:pPr>
              <w:rPr>
                <w:lang w:val="en-US"/>
              </w:rPr>
            </w:pPr>
          </w:p>
        </w:tc>
        <w:tc>
          <w:tcPr>
            <w:tcW w:w="1464" w:type="dxa"/>
            <w:tcBorders>
              <w:top w:val="nil"/>
              <w:left w:val="nil"/>
              <w:bottom w:val="single" w:sz="6" w:space="0" w:color="C0C0C0"/>
              <w:right w:val="single" w:sz="6" w:space="0" w:color="C0C0C0"/>
            </w:tcBorders>
            <w:shd w:val="clear" w:color="auto" w:fill="auto"/>
            <w:vAlign w:val="center"/>
            <w:hideMark/>
          </w:tcPr>
          <w:p w14:paraId="60B57100" w14:textId="77777777" w:rsidR="005F6F7A" w:rsidRPr="005F6F7A" w:rsidRDefault="005F6F7A" w:rsidP="005F6F7A">
            <w:pPr>
              <w:rPr>
                <w:lang w:val="en-US"/>
              </w:rPr>
            </w:pPr>
            <w:r w:rsidRPr="005F6F7A">
              <w:t>Location:</w:t>
            </w:r>
            <w:r w:rsidRPr="005F6F7A">
              <w:rPr>
                <w:lang w:val="en-US"/>
              </w:rPr>
              <w:t> </w:t>
            </w:r>
          </w:p>
        </w:tc>
        <w:tc>
          <w:tcPr>
            <w:tcW w:w="2467" w:type="dxa"/>
            <w:tcBorders>
              <w:top w:val="nil"/>
              <w:left w:val="nil"/>
              <w:bottom w:val="single" w:sz="6" w:space="0" w:color="C0C0C0"/>
              <w:right w:val="single" w:sz="6" w:space="0" w:color="C0C0C0"/>
            </w:tcBorders>
            <w:shd w:val="clear" w:color="auto" w:fill="auto"/>
            <w:vAlign w:val="center"/>
            <w:hideMark/>
          </w:tcPr>
          <w:p w14:paraId="2BBCF6F3" w14:textId="31B5B663" w:rsidR="005F6F7A" w:rsidRPr="005F6F7A" w:rsidRDefault="005F6F7A" w:rsidP="005F6F7A">
            <w:pPr>
              <w:rPr>
                <w:lang w:val="en-US"/>
              </w:rPr>
            </w:pPr>
            <w:r w:rsidRPr="005F6F7A">
              <w:rPr>
                <w:lang w:val="en-US"/>
              </w:rPr>
              <w:t> </w:t>
            </w:r>
            <w:r w:rsidR="00585602">
              <w:rPr>
                <w:lang w:val="en-US"/>
              </w:rPr>
              <w:t>Kampala</w:t>
            </w:r>
          </w:p>
        </w:tc>
        <w:tc>
          <w:tcPr>
            <w:tcW w:w="1021" w:type="dxa"/>
            <w:tcBorders>
              <w:top w:val="nil"/>
              <w:left w:val="nil"/>
              <w:bottom w:val="single" w:sz="6" w:space="0" w:color="C0C0C0"/>
              <w:right w:val="single" w:sz="6" w:space="0" w:color="C0C0C0"/>
            </w:tcBorders>
            <w:shd w:val="clear" w:color="auto" w:fill="auto"/>
            <w:vAlign w:val="center"/>
            <w:hideMark/>
          </w:tcPr>
          <w:p w14:paraId="0B5A9BFA" w14:textId="77777777" w:rsidR="005F6F7A" w:rsidRPr="005F6F7A" w:rsidRDefault="005F6F7A" w:rsidP="005F6F7A">
            <w:pPr>
              <w:rPr>
                <w:lang w:val="en-US"/>
              </w:rPr>
            </w:pPr>
            <w:r w:rsidRPr="005F6F7A">
              <w:t> Days: </w:t>
            </w:r>
            <w:r w:rsidRPr="005F6F7A">
              <w:rPr>
                <w:lang w:val="en-US"/>
              </w:rPr>
              <w:t> </w:t>
            </w:r>
          </w:p>
        </w:tc>
        <w:tc>
          <w:tcPr>
            <w:tcW w:w="1010" w:type="dxa"/>
            <w:tcBorders>
              <w:top w:val="nil"/>
              <w:left w:val="nil"/>
              <w:bottom w:val="single" w:sz="6" w:space="0" w:color="C0C0C0"/>
              <w:right w:val="single" w:sz="6" w:space="0" w:color="C0C0C0"/>
            </w:tcBorders>
            <w:shd w:val="clear" w:color="auto" w:fill="auto"/>
            <w:vAlign w:val="center"/>
            <w:hideMark/>
          </w:tcPr>
          <w:p w14:paraId="2E1E752D" w14:textId="200B8551" w:rsidR="005F6F7A" w:rsidRPr="005F6F7A" w:rsidRDefault="005F6F7A" w:rsidP="005F6F7A">
            <w:pPr>
              <w:rPr>
                <w:lang w:val="en-US"/>
              </w:rPr>
            </w:pPr>
            <w:r w:rsidRPr="005F6F7A">
              <w:rPr>
                <w:lang w:val="en-US"/>
              </w:rPr>
              <w:t> </w:t>
            </w:r>
            <w:r w:rsidR="00DA7450">
              <w:rPr>
                <w:lang w:val="en-US"/>
              </w:rPr>
              <w:t>5/week</w:t>
            </w:r>
          </w:p>
        </w:tc>
      </w:tr>
      <w:tr w:rsidR="00DA7450" w:rsidRPr="005F6F7A" w14:paraId="3B806DDF" w14:textId="77777777" w:rsidTr="000D2DE2">
        <w:trPr>
          <w:trHeight w:val="378"/>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55E2258F" w14:textId="77777777" w:rsidR="00DA7450" w:rsidRPr="005F6F7A" w:rsidRDefault="00DA7450" w:rsidP="005F6F7A">
            <w:pPr>
              <w:rPr>
                <w:lang w:val="en-US"/>
              </w:rPr>
            </w:pPr>
          </w:p>
        </w:tc>
        <w:tc>
          <w:tcPr>
            <w:tcW w:w="1464" w:type="dxa"/>
            <w:tcBorders>
              <w:top w:val="nil"/>
              <w:left w:val="nil"/>
              <w:bottom w:val="single" w:sz="6" w:space="0" w:color="C0C0C0"/>
              <w:right w:val="single" w:sz="6" w:space="0" w:color="C0C0C0"/>
            </w:tcBorders>
            <w:shd w:val="clear" w:color="auto" w:fill="auto"/>
            <w:vAlign w:val="center"/>
            <w:hideMark/>
          </w:tcPr>
          <w:p w14:paraId="5FC7BEEE" w14:textId="77777777" w:rsidR="00DA7450" w:rsidRPr="005F6F7A" w:rsidRDefault="00DA7450" w:rsidP="005F6F7A">
            <w:pPr>
              <w:rPr>
                <w:lang w:val="en-US"/>
              </w:rPr>
            </w:pPr>
            <w:r w:rsidRPr="005F6F7A">
              <w:t>Salary:</w:t>
            </w:r>
            <w:r w:rsidRPr="005F6F7A">
              <w:rPr>
                <w:lang w:val="en-US"/>
              </w:rPr>
              <w:t> </w:t>
            </w:r>
          </w:p>
        </w:tc>
        <w:tc>
          <w:tcPr>
            <w:tcW w:w="4498" w:type="dxa"/>
            <w:gridSpan w:val="3"/>
            <w:tcBorders>
              <w:top w:val="nil"/>
              <w:left w:val="nil"/>
              <w:bottom w:val="single" w:sz="6" w:space="0" w:color="C0C0C0"/>
              <w:right w:val="single" w:sz="6" w:space="0" w:color="C0C0C0"/>
            </w:tcBorders>
            <w:shd w:val="clear" w:color="auto" w:fill="auto"/>
            <w:vAlign w:val="center"/>
            <w:hideMark/>
          </w:tcPr>
          <w:p w14:paraId="1261582D" w14:textId="32A8F77A" w:rsidR="00DA7450" w:rsidRPr="00DA7450" w:rsidRDefault="00DA7450" w:rsidP="005F6F7A">
            <w:pPr>
              <w:rPr>
                <w:i/>
                <w:iCs/>
                <w:lang w:val="en-US"/>
              </w:rPr>
            </w:pPr>
            <w:r w:rsidRPr="005F6F7A">
              <w:rPr>
                <w:lang w:val="en-US"/>
              </w:rPr>
              <w:t> </w:t>
            </w:r>
            <w:r w:rsidRPr="00DA7450">
              <w:rPr>
                <w:i/>
                <w:iCs/>
                <w:lang w:val="en-US"/>
              </w:rPr>
              <w:t>To be determined</w:t>
            </w:r>
          </w:p>
        </w:tc>
      </w:tr>
      <w:tr w:rsidR="005F6F7A" w:rsidRPr="005F6F7A" w14:paraId="308C06E3" w14:textId="77777777" w:rsidTr="00DA7450">
        <w:trPr>
          <w:trHeight w:val="378"/>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4903CE57" w14:textId="77777777" w:rsidR="005F6F7A" w:rsidRPr="005F6F7A" w:rsidRDefault="005F6F7A" w:rsidP="005F6F7A">
            <w:pPr>
              <w:rPr>
                <w:lang w:val="en-US"/>
              </w:rPr>
            </w:pPr>
          </w:p>
        </w:tc>
        <w:tc>
          <w:tcPr>
            <w:tcW w:w="1464" w:type="dxa"/>
            <w:tcBorders>
              <w:top w:val="nil"/>
              <w:left w:val="nil"/>
              <w:bottom w:val="single" w:sz="6" w:space="0" w:color="C0C0C0"/>
              <w:right w:val="single" w:sz="6" w:space="0" w:color="C0C0C0"/>
            </w:tcBorders>
            <w:shd w:val="clear" w:color="auto" w:fill="auto"/>
            <w:vAlign w:val="center"/>
            <w:hideMark/>
          </w:tcPr>
          <w:p w14:paraId="320FC0A4" w14:textId="77777777" w:rsidR="005F6F7A" w:rsidRPr="005F6F7A" w:rsidRDefault="005F6F7A" w:rsidP="005F6F7A">
            <w:pPr>
              <w:rPr>
                <w:lang w:val="en-US"/>
              </w:rPr>
            </w:pPr>
            <w:r w:rsidRPr="005F6F7A">
              <w:t>Dept. / Region </w:t>
            </w:r>
            <w:r w:rsidRPr="005F6F7A">
              <w:rPr>
                <w:lang w:val="en-US"/>
              </w:rPr>
              <w:t> </w:t>
            </w:r>
          </w:p>
        </w:tc>
        <w:tc>
          <w:tcPr>
            <w:tcW w:w="4498" w:type="dxa"/>
            <w:gridSpan w:val="3"/>
            <w:tcBorders>
              <w:top w:val="nil"/>
              <w:left w:val="nil"/>
              <w:bottom w:val="single" w:sz="6" w:space="0" w:color="C0C0C0"/>
              <w:right w:val="single" w:sz="6" w:space="0" w:color="C0C0C0"/>
            </w:tcBorders>
            <w:shd w:val="clear" w:color="auto" w:fill="auto"/>
            <w:vAlign w:val="center"/>
            <w:hideMark/>
          </w:tcPr>
          <w:p w14:paraId="215E0FAC" w14:textId="26D050E3" w:rsidR="005F6F7A" w:rsidRPr="005F6F7A" w:rsidRDefault="005F6F7A" w:rsidP="005F6F7A">
            <w:pPr>
              <w:rPr>
                <w:lang w:val="en-US"/>
              </w:rPr>
            </w:pPr>
            <w:r w:rsidRPr="005F6F7A">
              <w:t> </w:t>
            </w:r>
            <w:r w:rsidRPr="005F6F7A">
              <w:rPr>
                <w:lang w:val="en-US"/>
              </w:rPr>
              <w:t> </w:t>
            </w:r>
            <w:r w:rsidR="002A6D4C">
              <w:rPr>
                <w:lang w:val="en-US"/>
              </w:rPr>
              <w:t>Finance &amp; Admin</w:t>
            </w:r>
            <w:r w:rsidR="00154C01">
              <w:rPr>
                <w:lang w:val="en-US"/>
              </w:rPr>
              <w:t>istration</w:t>
            </w:r>
          </w:p>
        </w:tc>
      </w:tr>
    </w:tbl>
    <w:p w14:paraId="06F0FE4C" w14:textId="77777777" w:rsidR="005F6F7A" w:rsidRPr="005F6F7A" w:rsidRDefault="005F6F7A" w:rsidP="005F6F7A">
      <w:pPr>
        <w:rPr>
          <w:lang w:val="en-US"/>
        </w:rPr>
      </w:pPr>
      <w:r w:rsidRPr="005F6F7A">
        <w:rPr>
          <w:lang w:val="en-US"/>
        </w:rPr>
        <w:t> </w:t>
      </w:r>
    </w:p>
    <w:p w14:paraId="70556A5F" w14:textId="4B397A87" w:rsidR="005F6F7A" w:rsidRPr="005F6F7A" w:rsidRDefault="005F6F7A" w:rsidP="005F6F7A">
      <w:pPr>
        <w:rPr>
          <w:rFonts w:ascii="Arial" w:eastAsia="Arial" w:hAnsi="Arial" w:cs="Arial"/>
          <w:b/>
          <w:bCs/>
          <w:lang w:eastAsia="en-US"/>
        </w:rPr>
      </w:pPr>
      <w:r w:rsidRPr="005F6F7A">
        <w:rPr>
          <w:lang w:val="en-US"/>
        </w:rPr>
        <w:t>  </w:t>
      </w:r>
      <w:r w:rsidRPr="005F6F7A">
        <w:rPr>
          <w:rFonts w:ascii="Arial" w:eastAsia="Arial" w:hAnsi="Arial" w:cs="Arial"/>
          <w:b/>
          <w:bCs/>
          <w:lang w:eastAsia="en-US"/>
        </w:rPr>
        <w:t>Role &amp; Person Specification  </w:t>
      </w:r>
    </w:p>
    <w:p w14:paraId="098DDF2E" w14:textId="59013F29" w:rsidR="005F6F7A" w:rsidRPr="005F6F7A" w:rsidRDefault="005F6F7A" w:rsidP="005F6F7A">
      <w:pPr>
        <w:rPr>
          <w:rFonts w:ascii="Arial" w:eastAsia="Arial" w:hAnsi="Arial" w:cs="Arial"/>
          <w:b/>
          <w:bCs/>
          <w:lang w:eastAsia="en-US"/>
        </w:rPr>
      </w:pPr>
      <w:r w:rsidRPr="005F6F7A">
        <w:rPr>
          <w:rFonts w:ascii="Arial" w:eastAsia="Arial" w:hAnsi="Arial" w:cs="Arial"/>
          <w:b/>
          <w:bCs/>
          <w:lang w:eastAsia="en-US"/>
        </w:rPr>
        <w:t>   Organizational context  </w:t>
      </w:r>
    </w:p>
    <w:tbl>
      <w:tblPr>
        <w:tblW w:w="1017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0"/>
        <w:gridCol w:w="1080"/>
      </w:tblGrid>
      <w:tr w:rsidR="005F6F7A" w:rsidRPr="005F6F7A" w14:paraId="207CC8C7" w14:textId="77777777" w:rsidTr="00E05A32">
        <w:trPr>
          <w:trHeight w:val="993"/>
        </w:trPr>
        <w:tc>
          <w:tcPr>
            <w:tcW w:w="909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C1810A5" w14:textId="497626DB" w:rsidR="005F6F7A" w:rsidRPr="005F6F7A" w:rsidRDefault="005F6F7A" w:rsidP="005F6F7A">
            <w:pPr>
              <w:rPr>
                <w:rFonts w:ascii="Arial" w:eastAsia="Arial" w:hAnsi="Arial" w:cs="Arial"/>
                <w:b/>
                <w:bCs/>
                <w:lang w:eastAsia="en-US"/>
              </w:rPr>
            </w:pPr>
            <w:r w:rsidRPr="005F6F7A">
              <w:rPr>
                <w:lang w:val="en-US"/>
              </w:rPr>
              <w:t>  </w:t>
            </w:r>
            <w:r w:rsidRPr="005F6F7A">
              <w:rPr>
                <w:rFonts w:ascii="Arial" w:eastAsia="Arial" w:hAnsi="Arial" w:cs="Arial"/>
                <w:b/>
                <w:bCs/>
                <w:lang w:eastAsia="en-US"/>
              </w:rPr>
              <w:t>Personal competencies and talents </w:t>
            </w:r>
          </w:p>
        </w:tc>
        <w:tc>
          <w:tcPr>
            <w:tcW w:w="108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72437217" w14:textId="77777777" w:rsidR="005F6F7A" w:rsidRPr="005F6F7A" w:rsidRDefault="005F6F7A" w:rsidP="005F6F7A">
            <w:pPr>
              <w:rPr>
                <w:rFonts w:ascii="Arial" w:eastAsia="Arial" w:hAnsi="Arial" w:cs="Arial"/>
                <w:b/>
                <w:bCs/>
                <w:lang w:eastAsia="en-US"/>
              </w:rPr>
            </w:pPr>
            <w:r w:rsidRPr="005F6F7A">
              <w:rPr>
                <w:rFonts w:ascii="Arial" w:eastAsia="Arial" w:hAnsi="Arial" w:cs="Arial"/>
                <w:b/>
                <w:bCs/>
                <w:lang w:eastAsia="en-US"/>
              </w:rPr>
              <w:t>Status </w:t>
            </w:r>
          </w:p>
        </w:tc>
      </w:tr>
      <w:tr w:rsidR="005F6F7A" w:rsidRPr="005F6F7A" w14:paraId="14D7D53F" w14:textId="77777777" w:rsidTr="00E05A32">
        <w:tc>
          <w:tcPr>
            <w:tcW w:w="9090" w:type="dxa"/>
            <w:tcBorders>
              <w:top w:val="single" w:sz="6" w:space="0" w:color="A6A6A6"/>
              <w:left w:val="single" w:sz="6" w:space="0" w:color="A6A6A6"/>
              <w:bottom w:val="single" w:sz="6" w:space="0" w:color="A6A6A6"/>
              <w:right w:val="single" w:sz="6" w:space="0" w:color="A6A6A6"/>
            </w:tcBorders>
            <w:shd w:val="clear" w:color="auto" w:fill="auto"/>
            <w:hideMark/>
          </w:tcPr>
          <w:p w14:paraId="04D17ECE" w14:textId="0903263A" w:rsidR="00B81658" w:rsidRPr="00086CB5" w:rsidRDefault="00B81658" w:rsidP="00B81658">
            <w:pPr>
              <w:rPr>
                <w:rFonts w:ascii="Arial" w:eastAsia="Arial" w:hAnsi="Arial" w:cs="Arial"/>
                <w:b/>
                <w:bCs/>
                <w:lang w:eastAsia="en-US"/>
              </w:rPr>
            </w:pPr>
            <w:r w:rsidRPr="00086CB5">
              <w:rPr>
                <w:rFonts w:ascii="Arial" w:eastAsia="Arial" w:hAnsi="Arial" w:cs="Arial"/>
                <w:b/>
                <w:bCs/>
                <w:lang w:eastAsia="en-US"/>
              </w:rPr>
              <w:t>Education/Qualifications</w:t>
            </w:r>
            <w:r w:rsidR="005F6F7A" w:rsidRPr="005F6F7A">
              <w:rPr>
                <w:rFonts w:ascii="Arial" w:eastAsia="Arial" w:hAnsi="Arial" w:cs="Arial"/>
                <w:b/>
                <w:bCs/>
                <w:lang w:eastAsia="en-US"/>
              </w:rPr>
              <w:t> </w:t>
            </w:r>
          </w:p>
          <w:p w14:paraId="7C3455E6" w14:textId="102BCE1C" w:rsidR="0070317C" w:rsidRDefault="00E748D0" w:rsidP="0097526F">
            <w:pPr>
              <w:rPr>
                <w:rFonts w:cstheme="minorHAnsi"/>
              </w:rPr>
            </w:pPr>
            <w:r w:rsidRPr="00E748D0">
              <w:rPr>
                <w:rFonts w:cstheme="minorHAnsi"/>
              </w:rPr>
              <w:t>A bachelor’s degree, with a major in Accounting and/or a full professional qualification in A.C.C.A, CPA, CIMA or equivalent.</w:t>
            </w:r>
          </w:p>
          <w:p w14:paraId="09055135" w14:textId="207ECF75" w:rsidR="001C4C03" w:rsidRPr="004950D8" w:rsidRDefault="009023F6" w:rsidP="0097526F">
            <w:pPr>
              <w:rPr>
                <w:rFonts w:cstheme="minorHAnsi"/>
              </w:rPr>
            </w:pPr>
            <w:r w:rsidRPr="009023F6">
              <w:rPr>
                <w:rFonts w:cstheme="minorHAnsi"/>
              </w:rPr>
              <w:t>A full/partial professional qualification in ACCA, CPA or equivalent</w:t>
            </w:r>
            <w:r w:rsidR="001576D4">
              <w:rPr>
                <w:rFonts w:cstheme="minorHAnsi"/>
              </w:rPr>
              <w:t xml:space="preserve">, or a post-graduate qualification </w:t>
            </w:r>
            <w:r w:rsidR="000C6495">
              <w:rPr>
                <w:rFonts w:cstheme="minorHAnsi"/>
              </w:rPr>
              <w:t xml:space="preserve">in a relevant field </w:t>
            </w:r>
            <w:r w:rsidRPr="009023F6">
              <w:rPr>
                <w:rFonts w:cstheme="minorHAnsi"/>
              </w:rPr>
              <w:t>is desirable.</w:t>
            </w:r>
          </w:p>
          <w:p w14:paraId="48A72B46" w14:textId="23A14081" w:rsidR="00B81658" w:rsidRPr="00086CB5" w:rsidRDefault="00B81658" w:rsidP="0097526F">
            <w:pPr>
              <w:rPr>
                <w:rFonts w:ascii="Arial" w:eastAsia="Arial" w:hAnsi="Arial" w:cs="Arial"/>
                <w:b/>
                <w:bCs/>
                <w:lang w:eastAsia="en-US"/>
              </w:rPr>
            </w:pPr>
            <w:r w:rsidRPr="00086CB5">
              <w:rPr>
                <w:rFonts w:ascii="Arial" w:eastAsia="Arial" w:hAnsi="Arial" w:cs="Arial"/>
                <w:b/>
                <w:bCs/>
                <w:lang w:eastAsia="en-US"/>
              </w:rPr>
              <w:t>Experience</w:t>
            </w:r>
          </w:p>
          <w:p w14:paraId="77B12F1C" w14:textId="77777777" w:rsidR="00565CD9" w:rsidRDefault="00565CD9" w:rsidP="00565CD9">
            <w:pPr>
              <w:rPr>
                <w:rFonts w:cstheme="minorHAnsi"/>
              </w:rPr>
            </w:pPr>
            <w:r w:rsidRPr="00565CD9">
              <w:rPr>
                <w:rFonts w:cstheme="minorHAnsi"/>
              </w:rPr>
              <w:t>A minimum of three years’ post qualification experience.</w:t>
            </w:r>
          </w:p>
          <w:p w14:paraId="678D9511" w14:textId="3DFA7EC9" w:rsidR="009D16BF" w:rsidRPr="00F800A9" w:rsidRDefault="00565CD9" w:rsidP="00565CD9">
            <w:pPr>
              <w:rPr>
                <w:rFonts w:cstheme="minorHAnsi"/>
              </w:rPr>
            </w:pPr>
            <w:r w:rsidRPr="00565CD9">
              <w:rPr>
                <w:rFonts w:cstheme="minorHAnsi"/>
              </w:rPr>
              <w:t>Internal Control Procedures.</w:t>
            </w:r>
            <w:r w:rsidR="008A77D9">
              <w:rPr>
                <w:rFonts w:cstheme="minorHAnsi"/>
              </w:rPr>
              <w:t xml:space="preserve"> </w:t>
            </w:r>
            <w:r w:rsidR="00D6698A">
              <w:rPr>
                <w:rFonts w:cstheme="minorHAnsi"/>
              </w:rPr>
              <w:t xml:space="preserve">Experience in </w:t>
            </w:r>
            <w:r w:rsidR="00950686">
              <w:rPr>
                <w:rFonts w:cstheme="minorHAnsi"/>
              </w:rPr>
              <w:t>communicating financial matters, especially to non-finance staff. Sub-grantee/partner portfolio management.</w:t>
            </w:r>
          </w:p>
          <w:p w14:paraId="6418E58A" w14:textId="77777777" w:rsidR="0086352A" w:rsidRPr="0086352A" w:rsidRDefault="0086352A" w:rsidP="0086352A">
            <w:pPr>
              <w:spacing w:after="0" w:line="240" w:lineRule="auto"/>
              <w:ind w:left="720"/>
              <w:rPr>
                <w:rFonts w:ascii="Arial" w:eastAsia="Arial" w:hAnsi="Arial" w:cs="Arial"/>
                <w:lang w:eastAsia="en-US"/>
              </w:rPr>
            </w:pPr>
          </w:p>
          <w:p w14:paraId="2F12B148" w14:textId="77777777" w:rsidR="00B81658" w:rsidRPr="00086CB5" w:rsidRDefault="00B81658" w:rsidP="00B81658">
            <w:pPr>
              <w:rPr>
                <w:rFonts w:ascii="Arial" w:eastAsia="Arial" w:hAnsi="Arial" w:cs="Arial"/>
                <w:b/>
                <w:bCs/>
                <w:lang w:eastAsia="en-US"/>
              </w:rPr>
            </w:pPr>
            <w:r w:rsidRPr="00086CB5">
              <w:rPr>
                <w:rFonts w:ascii="Arial" w:eastAsia="Arial" w:hAnsi="Arial" w:cs="Arial"/>
                <w:b/>
                <w:bCs/>
                <w:lang w:eastAsia="en-US"/>
              </w:rPr>
              <w:t>Skills/Abilities</w:t>
            </w:r>
          </w:p>
          <w:p w14:paraId="73189F17" w14:textId="77777777" w:rsidR="006121F4" w:rsidRPr="006121F4" w:rsidRDefault="006121F4" w:rsidP="006121F4">
            <w:pPr>
              <w:numPr>
                <w:ilvl w:val="0"/>
                <w:numId w:val="19"/>
              </w:numPr>
              <w:spacing w:after="0"/>
              <w:rPr>
                <w:rFonts w:ascii="Arial" w:eastAsia="Arial" w:hAnsi="Arial" w:cs="Arial"/>
                <w:lang w:val="en-US" w:eastAsia="en-US"/>
              </w:rPr>
            </w:pPr>
            <w:r w:rsidRPr="006121F4">
              <w:rPr>
                <w:rFonts w:ascii="Arial" w:eastAsia="Arial" w:hAnsi="Arial" w:cs="Arial"/>
                <w:lang w:val="en-US" w:eastAsia="en-US"/>
              </w:rPr>
              <w:t>Computer skills and knowledge in Microsoft Excel, Word, PowerPoint, and any accounting packages</w:t>
            </w:r>
          </w:p>
          <w:p w14:paraId="0C6F2FE8" w14:textId="523FB0BD" w:rsidR="006121F4" w:rsidRDefault="006121F4" w:rsidP="00722D26">
            <w:pPr>
              <w:numPr>
                <w:ilvl w:val="0"/>
                <w:numId w:val="19"/>
              </w:numPr>
              <w:spacing w:after="0" w:line="240" w:lineRule="auto"/>
              <w:ind w:left="714" w:hanging="357"/>
              <w:rPr>
                <w:rFonts w:ascii="Arial" w:eastAsia="Arial" w:hAnsi="Arial" w:cs="Arial"/>
                <w:lang w:val="en-US" w:eastAsia="en-US"/>
              </w:rPr>
            </w:pPr>
            <w:r w:rsidRPr="006121F4">
              <w:rPr>
                <w:rFonts w:ascii="Arial" w:eastAsia="Arial" w:hAnsi="Arial" w:cs="Arial"/>
                <w:lang w:val="en-US" w:eastAsia="en-US"/>
              </w:rPr>
              <w:t>Knowledge of generally accepted accounting principles and internal control procedures.</w:t>
            </w:r>
          </w:p>
          <w:p w14:paraId="706C2C88" w14:textId="02D4E8D4" w:rsidR="00492AA4" w:rsidRDefault="00492AA4" w:rsidP="00722D26">
            <w:pPr>
              <w:numPr>
                <w:ilvl w:val="0"/>
                <w:numId w:val="19"/>
              </w:numPr>
              <w:spacing w:after="0" w:line="240" w:lineRule="auto"/>
              <w:ind w:left="714" w:hanging="357"/>
              <w:rPr>
                <w:rFonts w:ascii="Arial" w:eastAsia="Arial" w:hAnsi="Arial" w:cs="Arial"/>
                <w:lang w:val="en-US" w:eastAsia="en-US"/>
              </w:rPr>
            </w:pPr>
            <w:r w:rsidRPr="00492AA4">
              <w:rPr>
                <w:rFonts w:ascii="Arial" w:eastAsia="Arial" w:hAnsi="Arial" w:cs="Arial"/>
                <w:lang w:val="en-US" w:eastAsia="en-US"/>
              </w:rPr>
              <w:t>Report writing skills</w:t>
            </w:r>
          </w:p>
          <w:p w14:paraId="3CF4D1E0" w14:textId="38C6A2CD" w:rsidR="001B3DBF" w:rsidRPr="006121F4" w:rsidRDefault="001B3DBF" w:rsidP="00722D26">
            <w:pPr>
              <w:numPr>
                <w:ilvl w:val="0"/>
                <w:numId w:val="19"/>
              </w:numPr>
              <w:spacing w:after="0" w:line="240" w:lineRule="auto"/>
              <w:ind w:left="714" w:hanging="357"/>
              <w:rPr>
                <w:rFonts w:ascii="Arial" w:eastAsia="Arial" w:hAnsi="Arial" w:cs="Arial"/>
                <w:lang w:val="en-US" w:eastAsia="en-US"/>
              </w:rPr>
            </w:pPr>
            <w:r>
              <w:rPr>
                <w:rFonts w:ascii="Arial" w:eastAsia="Arial" w:hAnsi="Arial" w:cs="Arial"/>
                <w:lang w:val="en-US" w:eastAsia="en-US"/>
              </w:rPr>
              <w:t>Good networking skills</w:t>
            </w:r>
          </w:p>
          <w:p w14:paraId="44518EA3" w14:textId="30FFF786" w:rsidR="006121F4" w:rsidRDefault="008F56FE" w:rsidP="006121F4">
            <w:pPr>
              <w:numPr>
                <w:ilvl w:val="0"/>
                <w:numId w:val="19"/>
              </w:numPr>
              <w:spacing w:after="0"/>
              <w:rPr>
                <w:rFonts w:ascii="Arial" w:eastAsia="Arial" w:hAnsi="Arial" w:cs="Arial"/>
                <w:lang w:val="en-US" w:eastAsia="en-US"/>
              </w:rPr>
            </w:pPr>
            <w:r>
              <w:rPr>
                <w:rFonts w:ascii="Arial" w:eastAsia="Arial" w:hAnsi="Arial" w:cs="Arial"/>
                <w:lang w:val="en-US" w:eastAsia="en-US"/>
              </w:rPr>
              <w:t>Excellent</w:t>
            </w:r>
            <w:r w:rsidR="006121F4" w:rsidRPr="006121F4">
              <w:rPr>
                <w:rFonts w:ascii="Arial" w:eastAsia="Arial" w:hAnsi="Arial" w:cs="Arial"/>
                <w:lang w:val="en-US" w:eastAsia="en-US"/>
              </w:rPr>
              <w:t xml:space="preserve"> interpersonal skills</w:t>
            </w:r>
          </w:p>
          <w:p w14:paraId="3450C535" w14:textId="51A1B961" w:rsidR="00EC0401" w:rsidRPr="00EC0401" w:rsidRDefault="00EC0401" w:rsidP="00EC0401">
            <w:pPr>
              <w:numPr>
                <w:ilvl w:val="0"/>
                <w:numId w:val="19"/>
              </w:numPr>
              <w:spacing w:after="0"/>
              <w:rPr>
                <w:rFonts w:ascii="Arial" w:eastAsia="Arial" w:hAnsi="Arial" w:cs="Arial"/>
                <w:lang w:val="en-US" w:eastAsia="en-US"/>
              </w:rPr>
            </w:pPr>
            <w:r w:rsidRPr="00EC0401">
              <w:rPr>
                <w:rFonts w:ascii="Arial" w:eastAsia="Arial" w:hAnsi="Arial" w:cs="Arial"/>
                <w:lang w:val="en-US" w:eastAsia="en-US"/>
              </w:rPr>
              <w:lastRenderedPageBreak/>
              <w:t xml:space="preserve">Full understanding of all technical aspects of the </w:t>
            </w:r>
            <w:r>
              <w:rPr>
                <w:rFonts w:ascii="Arial" w:eastAsia="Arial" w:hAnsi="Arial" w:cs="Arial"/>
                <w:lang w:val="en-US" w:eastAsia="en-US"/>
              </w:rPr>
              <w:t xml:space="preserve">Ripple Effect </w:t>
            </w:r>
            <w:r w:rsidRPr="00EC0401">
              <w:rPr>
                <w:rFonts w:ascii="Arial" w:eastAsia="Arial" w:hAnsi="Arial" w:cs="Arial"/>
                <w:lang w:val="en-US" w:eastAsia="en-US"/>
              </w:rPr>
              <w:t>programme</w:t>
            </w:r>
          </w:p>
          <w:p w14:paraId="19AA416C" w14:textId="77777777" w:rsidR="00EC0401" w:rsidRPr="00EC0401" w:rsidRDefault="00EC0401" w:rsidP="00EC0401">
            <w:pPr>
              <w:numPr>
                <w:ilvl w:val="0"/>
                <w:numId w:val="19"/>
              </w:numPr>
              <w:spacing w:after="0"/>
              <w:rPr>
                <w:rFonts w:ascii="Arial" w:eastAsia="Arial" w:hAnsi="Arial" w:cs="Arial"/>
                <w:lang w:val="en-US" w:eastAsia="en-US"/>
              </w:rPr>
            </w:pPr>
            <w:r w:rsidRPr="00EC0401">
              <w:rPr>
                <w:rFonts w:ascii="Arial" w:eastAsia="Arial" w:hAnsi="Arial" w:cs="Arial"/>
                <w:lang w:val="en-US" w:eastAsia="en-US"/>
              </w:rPr>
              <w:t>Strong people management ability</w:t>
            </w:r>
          </w:p>
          <w:p w14:paraId="339C846F" w14:textId="77777777" w:rsidR="00EC0401" w:rsidRPr="00EC0401" w:rsidRDefault="00EC0401" w:rsidP="00EC0401">
            <w:pPr>
              <w:numPr>
                <w:ilvl w:val="0"/>
                <w:numId w:val="19"/>
              </w:numPr>
              <w:spacing w:after="0"/>
              <w:rPr>
                <w:rFonts w:ascii="Arial" w:eastAsia="Arial" w:hAnsi="Arial" w:cs="Arial"/>
                <w:lang w:val="en-US" w:eastAsia="en-US"/>
              </w:rPr>
            </w:pPr>
            <w:r w:rsidRPr="00EC0401">
              <w:rPr>
                <w:rFonts w:ascii="Arial" w:eastAsia="Arial" w:hAnsi="Arial" w:cs="Arial"/>
                <w:lang w:val="en-US" w:eastAsia="en-US"/>
              </w:rPr>
              <w:t>Numerate</w:t>
            </w:r>
          </w:p>
          <w:p w14:paraId="169152A5" w14:textId="77777777" w:rsidR="00EC0401" w:rsidRPr="00EC0401" w:rsidRDefault="00EC0401" w:rsidP="00EC0401">
            <w:pPr>
              <w:numPr>
                <w:ilvl w:val="0"/>
                <w:numId w:val="19"/>
              </w:numPr>
              <w:spacing w:after="0"/>
              <w:rPr>
                <w:rFonts w:ascii="Arial" w:eastAsia="Arial" w:hAnsi="Arial" w:cs="Arial"/>
                <w:lang w:val="en-US" w:eastAsia="en-US"/>
              </w:rPr>
            </w:pPr>
            <w:r w:rsidRPr="00EC0401">
              <w:rPr>
                <w:rFonts w:ascii="Arial" w:eastAsia="Arial" w:hAnsi="Arial" w:cs="Arial"/>
                <w:lang w:val="en-US" w:eastAsia="en-US"/>
              </w:rPr>
              <w:t>Good communication and presentation skills</w:t>
            </w:r>
          </w:p>
          <w:p w14:paraId="36CBA6EE" w14:textId="77777777" w:rsidR="00EC0401" w:rsidRPr="00EC0401" w:rsidRDefault="00EC0401" w:rsidP="00EC0401">
            <w:pPr>
              <w:numPr>
                <w:ilvl w:val="0"/>
                <w:numId w:val="19"/>
              </w:numPr>
              <w:spacing w:after="0"/>
              <w:rPr>
                <w:rFonts w:ascii="Arial" w:eastAsia="Arial" w:hAnsi="Arial" w:cs="Arial"/>
                <w:lang w:val="en-US" w:eastAsia="en-US"/>
              </w:rPr>
            </w:pPr>
            <w:r w:rsidRPr="00EC0401">
              <w:rPr>
                <w:rFonts w:ascii="Arial" w:eastAsia="Arial" w:hAnsi="Arial" w:cs="Arial"/>
                <w:lang w:val="en-US" w:eastAsia="en-US"/>
              </w:rPr>
              <w:t xml:space="preserve">Team player </w:t>
            </w:r>
          </w:p>
          <w:p w14:paraId="67E64F9A" w14:textId="77777777" w:rsidR="00EC0401" w:rsidRPr="00EC0401" w:rsidRDefault="00EC0401" w:rsidP="00EC0401">
            <w:pPr>
              <w:numPr>
                <w:ilvl w:val="0"/>
                <w:numId w:val="19"/>
              </w:numPr>
              <w:spacing w:after="0"/>
              <w:rPr>
                <w:rFonts w:ascii="Arial" w:eastAsia="Arial" w:hAnsi="Arial" w:cs="Arial"/>
                <w:lang w:val="en-US" w:eastAsia="en-US"/>
              </w:rPr>
            </w:pPr>
            <w:r w:rsidRPr="00EC0401">
              <w:rPr>
                <w:rFonts w:ascii="Arial" w:eastAsia="Arial" w:hAnsi="Arial" w:cs="Arial"/>
                <w:lang w:val="en-US" w:eastAsia="en-US"/>
              </w:rPr>
              <w:t>Excellent interpersonal skills</w:t>
            </w:r>
          </w:p>
          <w:p w14:paraId="1753A2C8" w14:textId="4237BCA7" w:rsidR="00602D38" w:rsidRPr="00602D38" w:rsidRDefault="00EC0401" w:rsidP="00EC0401">
            <w:pPr>
              <w:numPr>
                <w:ilvl w:val="0"/>
                <w:numId w:val="19"/>
              </w:numPr>
              <w:spacing w:after="0"/>
              <w:rPr>
                <w:rFonts w:ascii="Arial" w:eastAsia="Arial" w:hAnsi="Arial" w:cs="Arial"/>
                <w:lang w:val="en-US" w:eastAsia="en-US"/>
              </w:rPr>
            </w:pPr>
            <w:r w:rsidRPr="00EC0401">
              <w:rPr>
                <w:rFonts w:ascii="Arial" w:eastAsia="Arial" w:hAnsi="Arial" w:cs="Arial"/>
                <w:lang w:val="en-US" w:eastAsia="en-US"/>
              </w:rPr>
              <w:t xml:space="preserve">Able to </w:t>
            </w:r>
            <w:r w:rsidR="00795CC7">
              <w:rPr>
                <w:rFonts w:ascii="Arial" w:eastAsia="Arial" w:hAnsi="Arial" w:cs="Arial"/>
                <w:lang w:val="en-US" w:eastAsia="en-US"/>
              </w:rPr>
              <w:t>communicate basic financial matters, especially to non-finance staff</w:t>
            </w:r>
          </w:p>
          <w:p w14:paraId="39EFA075" w14:textId="77777777" w:rsidR="0097526F" w:rsidRPr="0097526F" w:rsidRDefault="0097526F" w:rsidP="00BB1DDB">
            <w:pPr>
              <w:rPr>
                <w:b/>
                <w:bCs/>
                <w:lang w:val="en-US"/>
              </w:rPr>
            </w:pPr>
          </w:p>
          <w:p w14:paraId="5C090C11" w14:textId="64841391" w:rsidR="00BB1DDB" w:rsidRPr="001211A5" w:rsidRDefault="00BB1DDB" w:rsidP="00BB1DDB">
            <w:pPr>
              <w:rPr>
                <w:rFonts w:ascii="Arial" w:eastAsia="Arial" w:hAnsi="Arial" w:cs="Arial"/>
                <w:b/>
                <w:bCs/>
                <w:lang w:eastAsia="en-US"/>
              </w:rPr>
            </w:pPr>
            <w:r w:rsidRPr="001211A5">
              <w:rPr>
                <w:rFonts w:ascii="Arial" w:eastAsia="Arial" w:hAnsi="Arial" w:cs="Arial"/>
                <w:b/>
                <w:bCs/>
                <w:lang w:eastAsia="en-US"/>
              </w:rPr>
              <w:t>Personal Qualities</w:t>
            </w:r>
          </w:p>
          <w:p w14:paraId="795A6A6D" w14:textId="169AC7B0" w:rsidR="00E208B6" w:rsidRPr="00E208B6" w:rsidRDefault="00E208B6" w:rsidP="00E208B6">
            <w:pPr>
              <w:spacing w:after="0"/>
              <w:rPr>
                <w:rFonts w:ascii="Arial" w:eastAsia="Arial" w:hAnsi="Arial" w:cs="Arial"/>
                <w:lang w:eastAsia="en-US"/>
              </w:rPr>
            </w:pPr>
            <w:r w:rsidRPr="00E208B6">
              <w:rPr>
                <w:rFonts w:ascii="Arial" w:eastAsia="Arial" w:hAnsi="Arial" w:cs="Arial"/>
                <w:lang w:eastAsia="en-US"/>
              </w:rPr>
              <w:t xml:space="preserve">Have empathy with </w:t>
            </w:r>
            <w:r w:rsidR="003B61A0">
              <w:rPr>
                <w:rFonts w:ascii="Arial" w:eastAsia="Arial" w:hAnsi="Arial" w:cs="Arial"/>
                <w:lang w:eastAsia="en-US"/>
              </w:rPr>
              <w:t>Ripple Effect</w:t>
            </w:r>
            <w:r w:rsidRPr="00E208B6">
              <w:rPr>
                <w:rFonts w:ascii="Arial" w:eastAsia="Arial" w:hAnsi="Arial" w:cs="Arial"/>
                <w:lang w:eastAsia="en-US"/>
              </w:rPr>
              <w:t>’s Christian foundation and core values</w:t>
            </w:r>
          </w:p>
          <w:p w14:paraId="1CB1D40E" w14:textId="37870906" w:rsidR="00E208B6" w:rsidRPr="00E208B6" w:rsidRDefault="00E208B6" w:rsidP="00E208B6">
            <w:pPr>
              <w:numPr>
                <w:ilvl w:val="0"/>
                <w:numId w:val="19"/>
              </w:numPr>
              <w:spacing w:after="0"/>
              <w:rPr>
                <w:rFonts w:ascii="Arial" w:eastAsia="Arial" w:hAnsi="Arial" w:cs="Arial"/>
                <w:lang w:eastAsia="en-US"/>
              </w:rPr>
            </w:pPr>
            <w:r w:rsidRPr="00E208B6">
              <w:rPr>
                <w:rFonts w:ascii="Arial" w:eastAsia="Arial" w:hAnsi="Arial" w:cs="Arial"/>
                <w:lang w:eastAsia="en-US"/>
              </w:rPr>
              <w:t xml:space="preserve">An initiator and </w:t>
            </w:r>
            <w:r w:rsidR="00342EF9" w:rsidRPr="00E208B6">
              <w:rPr>
                <w:rFonts w:ascii="Arial" w:eastAsia="Arial" w:hAnsi="Arial" w:cs="Arial"/>
                <w:lang w:eastAsia="en-US"/>
              </w:rPr>
              <w:t>self-driven</w:t>
            </w:r>
          </w:p>
          <w:p w14:paraId="6D20EBAF" w14:textId="77777777" w:rsidR="00E208B6" w:rsidRPr="00E208B6" w:rsidRDefault="00E208B6" w:rsidP="00E208B6">
            <w:pPr>
              <w:numPr>
                <w:ilvl w:val="0"/>
                <w:numId w:val="19"/>
              </w:numPr>
              <w:spacing w:after="0"/>
              <w:rPr>
                <w:rFonts w:ascii="Arial" w:eastAsia="Arial" w:hAnsi="Arial" w:cs="Arial"/>
                <w:lang w:eastAsia="en-US"/>
              </w:rPr>
            </w:pPr>
            <w:r w:rsidRPr="00E208B6">
              <w:rPr>
                <w:rFonts w:ascii="Arial" w:eastAsia="Arial" w:hAnsi="Arial" w:cs="Arial"/>
                <w:lang w:eastAsia="en-US"/>
              </w:rPr>
              <w:t>A team leader, builder and developer</w:t>
            </w:r>
          </w:p>
          <w:p w14:paraId="22FE872C" w14:textId="77777777" w:rsidR="00E208B6" w:rsidRPr="00E208B6" w:rsidRDefault="00E208B6" w:rsidP="00E208B6">
            <w:pPr>
              <w:numPr>
                <w:ilvl w:val="0"/>
                <w:numId w:val="19"/>
              </w:numPr>
              <w:spacing w:after="0"/>
              <w:rPr>
                <w:rFonts w:ascii="Arial" w:eastAsia="Arial" w:hAnsi="Arial" w:cs="Arial"/>
                <w:lang w:eastAsia="en-US"/>
              </w:rPr>
            </w:pPr>
            <w:r w:rsidRPr="00E208B6">
              <w:rPr>
                <w:rFonts w:ascii="Arial" w:eastAsia="Arial" w:hAnsi="Arial" w:cs="Arial"/>
                <w:lang w:eastAsia="en-US"/>
              </w:rPr>
              <w:t>A broad and mature thinker</w:t>
            </w:r>
          </w:p>
          <w:p w14:paraId="19945A5C" w14:textId="77777777" w:rsidR="00E208B6" w:rsidRPr="00E208B6" w:rsidRDefault="00E208B6" w:rsidP="00E208B6">
            <w:pPr>
              <w:numPr>
                <w:ilvl w:val="0"/>
                <w:numId w:val="19"/>
              </w:numPr>
              <w:spacing w:after="0"/>
              <w:rPr>
                <w:rFonts w:ascii="Arial" w:eastAsia="Arial" w:hAnsi="Arial" w:cs="Arial"/>
                <w:lang w:eastAsia="en-US"/>
              </w:rPr>
            </w:pPr>
            <w:r w:rsidRPr="00E208B6">
              <w:rPr>
                <w:rFonts w:ascii="Arial" w:eastAsia="Arial" w:hAnsi="Arial" w:cs="Arial"/>
                <w:lang w:eastAsia="en-US"/>
              </w:rPr>
              <w:t>A strategic thinker with an eye for detail</w:t>
            </w:r>
          </w:p>
          <w:p w14:paraId="6B5B37D0" w14:textId="77777777" w:rsidR="00E208B6" w:rsidRPr="00E208B6" w:rsidRDefault="00E208B6" w:rsidP="00E208B6">
            <w:pPr>
              <w:numPr>
                <w:ilvl w:val="0"/>
                <w:numId w:val="19"/>
              </w:numPr>
              <w:spacing w:after="0"/>
              <w:rPr>
                <w:rFonts w:ascii="Arial" w:eastAsia="Arial" w:hAnsi="Arial" w:cs="Arial"/>
                <w:lang w:eastAsia="en-US"/>
              </w:rPr>
            </w:pPr>
            <w:r w:rsidRPr="00E208B6">
              <w:rPr>
                <w:rFonts w:ascii="Arial" w:eastAsia="Arial" w:hAnsi="Arial" w:cs="Arial"/>
                <w:lang w:eastAsia="en-US"/>
              </w:rPr>
              <w:t>Creative and innovative</w:t>
            </w:r>
          </w:p>
          <w:p w14:paraId="25790FD7" w14:textId="77777777" w:rsidR="00E208B6" w:rsidRPr="00E208B6" w:rsidRDefault="00E208B6" w:rsidP="00E208B6">
            <w:pPr>
              <w:numPr>
                <w:ilvl w:val="0"/>
                <w:numId w:val="19"/>
              </w:numPr>
              <w:spacing w:after="0"/>
              <w:rPr>
                <w:rFonts w:ascii="Arial" w:eastAsia="Arial" w:hAnsi="Arial" w:cs="Arial"/>
                <w:lang w:eastAsia="en-US"/>
              </w:rPr>
            </w:pPr>
            <w:r w:rsidRPr="00E208B6">
              <w:rPr>
                <w:rFonts w:ascii="Arial" w:eastAsia="Arial" w:hAnsi="Arial" w:cs="Arial"/>
                <w:lang w:eastAsia="en-US"/>
              </w:rPr>
              <w:t xml:space="preserve">A team player. Flexible. </w:t>
            </w:r>
          </w:p>
          <w:p w14:paraId="6E2F4DD6" w14:textId="76F1364A" w:rsidR="00BB1DDB" w:rsidRPr="005F6F7A" w:rsidRDefault="00E208B6" w:rsidP="00E208B6">
            <w:pPr>
              <w:numPr>
                <w:ilvl w:val="0"/>
                <w:numId w:val="19"/>
              </w:numPr>
              <w:spacing w:after="0"/>
              <w:rPr>
                <w:lang w:val="en-US"/>
              </w:rPr>
            </w:pPr>
            <w:r w:rsidRPr="00E208B6">
              <w:rPr>
                <w:rFonts w:ascii="Arial" w:eastAsia="Arial" w:hAnsi="Arial" w:cs="Arial"/>
                <w:lang w:eastAsia="en-US"/>
              </w:rPr>
              <w:t>Understands the importance of confidentiality</w:t>
            </w:r>
            <w:r w:rsidR="000E1C9D">
              <w:rPr>
                <w:rFonts w:ascii="Arial" w:eastAsia="Arial" w:hAnsi="Arial" w:cs="Arial"/>
                <w:lang w:eastAsia="en-US"/>
              </w:rPr>
              <w:t xml:space="preserve"> especially for data.</w:t>
            </w:r>
          </w:p>
        </w:tc>
        <w:tc>
          <w:tcPr>
            <w:tcW w:w="1080" w:type="dxa"/>
            <w:tcBorders>
              <w:top w:val="single" w:sz="6" w:space="0" w:color="A6A6A6"/>
              <w:left w:val="single" w:sz="6" w:space="0" w:color="A6A6A6"/>
              <w:bottom w:val="single" w:sz="6" w:space="0" w:color="A6A6A6"/>
              <w:right w:val="single" w:sz="6" w:space="0" w:color="A6A6A6"/>
            </w:tcBorders>
            <w:shd w:val="clear" w:color="auto" w:fill="auto"/>
            <w:hideMark/>
          </w:tcPr>
          <w:p w14:paraId="27C9F8E3" w14:textId="77777777" w:rsidR="005F6F7A" w:rsidRPr="005F6F7A" w:rsidRDefault="005F6F7A" w:rsidP="005F6F7A">
            <w:pPr>
              <w:rPr>
                <w:lang w:val="en-US"/>
              </w:rPr>
            </w:pPr>
            <w:r w:rsidRPr="005F6F7A">
              <w:rPr>
                <w:lang w:val="en-US"/>
              </w:rPr>
              <w:lastRenderedPageBreak/>
              <w:t> </w:t>
            </w:r>
          </w:p>
          <w:p w14:paraId="0A5DF6E8" w14:textId="77777777" w:rsidR="005F6F7A" w:rsidRPr="005F6F7A" w:rsidRDefault="005F6F7A" w:rsidP="005F6F7A">
            <w:pPr>
              <w:rPr>
                <w:lang w:val="en-US"/>
              </w:rPr>
            </w:pPr>
            <w:r w:rsidRPr="005F6F7A">
              <w:t>Essential</w:t>
            </w:r>
            <w:r w:rsidRPr="005F6F7A">
              <w:rPr>
                <w:lang w:val="en-US"/>
              </w:rPr>
              <w:t> </w:t>
            </w:r>
          </w:p>
          <w:p w14:paraId="57F92CA9" w14:textId="3CB1AC29" w:rsidR="005F6F7A" w:rsidRDefault="005F6F7A" w:rsidP="005F6F7A">
            <w:pPr>
              <w:rPr>
                <w:lang w:val="en-US"/>
              </w:rPr>
            </w:pPr>
            <w:r w:rsidRPr="005F6F7A">
              <w:rPr>
                <w:lang w:val="en-US"/>
              </w:rPr>
              <w:t> </w:t>
            </w:r>
          </w:p>
          <w:p w14:paraId="06A0D5DC" w14:textId="19067101" w:rsidR="000C6495" w:rsidRDefault="000C6495" w:rsidP="005F6F7A">
            <w:pPr>
              <w:rPr>
                <w:lang w:val="en-US"/>
              </w:rPr>
            </w:pPr>
            <w:r>
              <w:rPr>
                <w:lang w:val="en-US"/>
              </w:rPr>
              <w:t>Desirable</w:t>
            </w:r>
          </w:p>
          <w:p w14:paraId="07266B9A" w14:textId="10A54C0D" w:rsidR="007D2623" w:rsidRDefault="007D2623" w:rsidP="005F6F7A">
            <w:pPr>
              <w:rPr>
                <w:lang w:val="en-US"/>
              </w:rPr>
            </w:pPr>
            <w:r>
              <w:rPr>
                <w:lang w:val="en-US"/>
              </w:rPr>
              <w:t>Essential</w:t>
            </w:r>
          </w:p>
          <w:p w14:paraId="48E7DA0E" w14:textId="30D3D56D" w:rsidR="00323BA9" w:rsidRDefault="00323BA9" w:rsidP="005F6F7A">
            <w:pPr>
              <w:rPr>
                <w:lang w:val="en-US"/>
              </w:rPr>
            </w:pPr>
          </w:p>
          <w:p w14:paraId="49AF7D8E" w14:textId="0E21D3B8" w:rsidR="00323BA9" w:rsidRDefault="00323BA9" w:rsidP="005F6F7A">
            <w:pPr>
              <w:rPr>
                <w:lang w:val="en-US"/>
              </w:rPr>
            </w:pPr>
            <w:r>
              <w:rPr>
                <w:lang w:val="en-US"/>
              </w:rPr>
              <w:t>Desirable</w:t>
            </w:r>
          </w:p>
          <w:p w14:paraId="51D5DEF9" w14:textId="2E0B4F07" w:rsidR="00565CD9" w:rsidRPr="005F6F7A" w:rsidRDefault="00565CD9" w:rsidP="005F6F7A">
            <w:pPr>
              <w:rPr>
                <w:lang w:val="en-US"/>
              </w:rPr>
            </w:pPr>
          </w:p>
        </w:tc>
      </w:tr>
      <w:tr w:rsidR="005F6F7A" w:rsidRPr="005F6F7A" w14:paraId="3024DB44" w14:textId="77777777" w:rsidTr="00E05A32">
        <w:trPr>
          <w:trHeight w:val="1305"/>
        </w:trPr>
        <w:tc>
          <w:tcPr>
            <w:tcW w:w="9090" w:type="dxa"/>
            <w:tcBorders>
              <w:top w:val="single" w:sz="6" w:space="0" w:color="A6A6A6"/>
              <w:left w:val="single" w:sz="6" w:space="0" w:color="A6A6A6"/>
              <w:bottom w:val="single" w:sz="6" w:space="0" w:color="A6A6A6"/>
              <w:right w:val="single" w:sz="6" w:space="0" w:color="A6A6A6"/>
            </w:tcBorders>
            <w:shd w:val="clear" w:color="auto" w:fill="auto"/>
            <w:hideMark/>
          </w:tcPr>
          <w:p w14:paraId="4C05CE00" w14:textId="759D5B2D" w:rsidR="00D67FEB" w:rsidRPr="00293D81" w:rsidRDefault="00D67FEB" w:rsidP="0055494B">
            <w:pPr>
              <w:pStyle w:val="ListParagraph"/>
              <w:numPr>
                <w:ilvl w:val="0"/>
                <w:numId w:val="31"/>
              </w:numPr>
              <w:spacing w:after="0"/>
              <w:rPr>
                <w:rFonts w:ascii="Arial" w:eastAsia="Arial" w:hAnsi="Arial" w:cs="Arial"/>
              </w:rPr>
            </w:pPr>
            <w:r w:rsidRPr="00293D81">
              <w:rPr>
                <w:rFonts w:ascii="Arial" w:eastAsia="Arial" w:hAnsi="Arial" w:cs="Arial"/>
              </w:rPr>
              <w:t>Experience in NGO work.</w:t>
            </w:r>
          </w:p>
          <w:p w14:paraId="5B094E38" w14:textId="13A41FD3" w:rsidR="00961048" w:rsidRPr="00293D81" w:rsidRDefault="00961048" w:rsidP="00961048">
            <w:pPr>
              <w:pStyle w:val="ListParagraph"/>
              <w:numPr>
                <w:ilvl w:val="0"/>
                <w:numId w:val="31"/>
              </w:numPr>
              <w:spacing w:after="0"/>
              <w:rPr>
                <w:rFonts w:ascii="Arial" w:eastAsia="Arial" w:hAnsi="Arial" w:cs="Arial"/>
              </w:rPr>
            </w:pPr>
            <w:r w:rsidRPr="00293D81">
              <w:rPr>
                <w:rFonts w:ascii="Arial" w:eastAsia="Arial" w:hAnsi="Arial" w:cs="Arial"/>
              </w:rPr>
              <w:t xml:space="preserve">Experience in </w:t>
            </w:r>
            <w:r w:rsidR="00140A76" w:rsidRPr="00293D81">
              <w:rPr>
                <w:rFonts w:ascii="Arial" w:eastAsia="Arial" w:hAnsi="Arial" w:cs="Arial"/>
              </w:rPr>
              <w:t>using PS Financials</w:t>
            </w:r>
            <w:r w:rsidR="00C81654">
              <w:rPr>
                <w:rFonts w:ascii="Arial" w:eastAsia="Arial" w:hAnsi="Arial" w:cs="Arial"/>
              </w:rPr>
              <w:t xml:space="preserve"> or other accounting software</w:t>
            </w:r>
          </w:p>
          <w:p w14:paraId="6E21F99E" w14:textId="74B3B3C9" w:rsidR="00961048" w:rsidRPr="00293D81" w:rsidRDefault="00961048" w:rsidP="00961048">
            <w:pPr>
              <w:pStyle w:val="ListParagraph"/>
              <w:numPr>
                <w:ilvl w:val="0"/>
                <w:numId w:val="31"/>
              </w:numPr>
              <w:spacing w:after="0"/>
              <w:rPr>
                <w:rFonts w:ascii="Arial" w:eastAsia="Arial" w:hAnsi="Arial" w:cs="Arial"/>
              </w:rPr>
            </w:pPr>
            <w:r w:rsidRPr="00293D81">
              <w:rPr>
                <w:rFonts w:ascii="Arial" w:eastAsia="Arial" w:hAnsi="Arial" w:cs="Arial"/>
              </w:rPr>
              <w:t xml:space="preserve">Experience in </w:t>
            </w:r>
            <w:r w:rsidR="00140A76" w:rsidRPr="00293D81">
              <w:rPr>
                <w:rFonts w:ascii="Arial" w:eastAsia="Arial" w:hAnsi="Arial" w:cs="Arial"/>
              </w:rPr>
              <w:t>use of online banking</w:t>
            </w:r>
          </w:p>
          <w:p w14:paraId="371C7CBF" w14:textId="1C45F9F2" w:rsidR="005F6F7A" w:rsidRPr="00293D81" w:rsidRDefault="00293D81" w:rsidP="00431EE0">
            <w:pPr>
              <w:numPr>
                <w:ilvl w:val="0"/>
                <w:numId w:val="19"/>
              </w:numPr>
              <w:spacing w:after="0"/>
              <w:rPr>
                <w:rFonts w:ascii="Arial" w:hAnsi="Arial" w:cs="Arial"/>
                <w:lang w:val="en-US"/>
              </w:rPr>
            </w:pPr>
            <w:r w:rsidRPr="00293D81">
              <w:rPr>
                <w:rFonts w:ascii="Arial" w:hAnsi="Arial" w:cs="Arial"/>
                <w:lang w:val="en-US"/>
              </w:rPr>
              <w:t>Experience working in a role that supports other</w:t>
            </w:r>
            <w:r w:rsidR="007C1475">
              <w:rPr>
                <w:rFonts w:ascii="Arial" w:hAnsi="Arial" w:cs="Arial"/>
                <w:lang w:val="en-US"/>
              </w:rPr>
              <w:t xml:space="preserve"> (field)</w:t>
            </w:r>
            <w:r w:rsidRPr="00293D81">
              <w:rPr>
                <w:rFonts w:ascii="Arial" w:hAnsi="Arial" w:cs="Arial"/>
                <w:lang w:val="en-US"/>
              </w:rPr>
              <w:t xml:space="preserve"> offices</w:t>
            </w:r>
          </w:p>
        </w:tc>
        <w:tc>
          <w:tcPr>
            <w:tcW w:w="1080" w:type="dxa"/>
            <w:tcBorders>
              <w:top w:val="single" w:sz="6" w:space="0" w:color="A6A6A6"/>
              <w:left w:val="single" w:sz="6" w:space="0" w:color="A6A6A6"/>
              <w:bottom w:val="single" w:sz="6" w:space="0" w:color="A6A6A6"/>
              <w:right w:val="single" w:sz="6" w:space="0" w:color="A6A6A6"/>
            </w:tcBorders>
            <w:shd w:val="clear" w:color="auto" w:fill="auto"/>
            <w:hideMark/>
          </w:tcPr>
          <w:p w14:paraId="71705A77" w14:textId="31C510C1" w:rsidR="005F6F7A" w:rsidRPr="005F6F7A" w:rsidRDefault="005F6F7A" w:rsidP="005F6F7A">
            <w:pPr>
              <w:rPr>
                <w:lang w:val="en-US"/>
              </w:rPr>
            </w:pPr>
            <w:r w:rsidRPr="005F6F7A">
              <w:rPr>
                <w:lang w:val="en-US"/>
              </w:rPr>
              <w:t> </w:t>
            </w:r>
          </w:p>
          <w:p w14:paraId="7E4B7718" w14:textId="77777777" w:rsidR="005F6F7A" w:rsidRPr="005F6F7A" w:rsidRDefault="005F6F7A" w:rsidP="005F6F7A">
            <w:pPr>
              <w:rPr>
                <w:lang w:val="en-US"/>
              </w:rPr>
            </w:pPr>
            <w:r w:rsidRPr="005F6F7A">
              <w:t>Desirable</w:t>
            </w:r>
            <w:r w:rsidRPr="005F6F7A">
              <w:rPr>
                <w:lang w:val="en-US"/>
              </w:rPr>
              <w:t> </w:t>
            </w:r>
          </w:p>
        </w:tc>
      </w:tr>
    </w:tbl>
    <w:p w14:paraId="10FC89CF" w14:textId="77777777" w:rsidR="005F6F7A" w:rsidRPr="005F6F7A" w:rsidRDefault="005F6F7A" w:rsidP="005F6F7A">
      <w:pPr>
        <w:rPr>
          <w:lang w:val="en-US"/>
        </w:rPr>
      </w:pPr>
      <w:r w:rsidRPr="005F6F7A">
        <w:t> </w:t>
      </w:r>
      <w:r w:rsidRPr="005F6F7A">
        <w:rPr>
          <w:lang w:val="en-US"/>
        </w:rPr>
        <w:t> </w:t>
      </w:r>
    </w:p>
    <w:p w14:paraId="433F9654" w14:textId="77777777" w:rsidR="005F6F7A" w:rsidRPr="005F6F7A" w:rsidRDefault="005F6F7A" w:rsidP="005F6F7A">
      <w:pPr>
        <w:rPr>
          <w:lang w:val="en-US"/>
        </w:rPr>
      </w:pPr>
      <w:r w:rsidRPr="005F6F7A">
        <w:rPr>
          <w:lang w:val="en-US"/>
        </w:rPr>
        <w:t> </w:t>
      </w:r>
    </w:p>
    <w:p w14:paraId="2CA1F3DC" w14:textId="77777777" w:rsidR="005F6F7A" w:rsidRDefault="005F6F7A" w:rsidP="00F273B3"/>
    <w:p w14:paraId="656F8008" w14:textId="77777777" w:rsidR="006D6553" w:rsidRDefault="006D6553" w:rsidP="006D6553"/>
    <w:p w14:paraId="7BE363E0" w14:textId="5D7B7013" w:rsidR="006D6553" w:rsidRPr="006D6553" w:rsidRDefault="006D6553" w:rsidP="006D6553">
      <w:pPr>
        <w:tabs>
          <w:tab w:val="left" w:pos="8325"/>
        </w:tabs>
      </w:pPr>
      <w:r>
        <w:tab/>
      </w:r>
    </w:p>
    <w:sectPr w:rsidR="006D6553" w:rsidRPr="006D6553" w:rsidSect="00751B25">
      <w:headerReference w:type="default" r:id="rId12"/>
      <w:footerReference w:type="default" r:id="rId13"/>
      <w:pgSz w:w="12240" w:h="15840"/>
      <w:pgMar w:top="1440" w:right="1041" w:bottom="1134" w:left="1440" w:header="705"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8F63" w14:textId="77777777" w:rsidR="00281248" w:rsidRDefault="00281248" w:rsidP="00F23C32">
      <w:pPr>
        <w:spacing w:after="0" w:line="240" w:lineRule="auto"/>
      </w:pPr>
      <w:r>
        <w:separator/>
      </w:r>
    </w:p>
  </w:endnote>
  <w:endnote w:type="continuationSeparator" w:id="0">
    <w:p w14:paraId="23194574" w14:textId="77777777" w:rsidR="00281248" w:rsidRDefault="00281248" w:rsidP="00F2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A8A3" w14:textId="442F4C90" w:rsidR="00CC6982" w:rsidRDefault="00CC6982">
    <w:pPr>
      <w:pStyle w:val="Footer"/>
    </w:pPr>
    <w:r w:rsidRPr="002D0606">
      <w:rPr>
        <w:noProof/>
        <w:color w:val="008080"/>
        <w:sz w:val="18"/>
        <w:szCs w:val="18"/>
      </w:rPr>
      <mc:AlternateContent>
        <mc:Choice Requires="wps">
          <w:drawing>
            <wp:anchor distT="0" distB="0" distL="114300" distR="114300" simplePos="0" relativeHeight="251682816" behindDoc="0" locked="0" layoutInCell="1" allowOverlap="1" wp14:anchorId="3DE33717" wp14:editId="275A2F4A">
              <wp:simplePos x="0" y="0"/>
              <wp:positionH relativeFrom="column">
                <wp:posOffset>0</wp:posOffset>
              </wp:positionH>
              <wp:positionV relativeFrom="paragraph">
                <wp:posOffset>-78740</wp:posOffset>
              </wp:positionV>
              <wp:extent cx="5734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5C70C"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6.2pt" to="4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" strokecolor="black [3040]"/>
          </w:pict>
        </mc:Fallback>
      </mc:AlternateContent>
    </w:r>
    <w:r w:rsidR="001E01DE">
      <w:rPr>
        <w:noProof/>
        <w:color w:val="008080"/>
        <w:sz w:val="18"/>
        <w:szCs w:val="18"/>
      </w:rPr>
      <w:t>Programme Finance Officer</w:t>
    </w:r>
    <w:r w:rsidR="005F6F7A">
      <w:rPr>
        <w:color w:val="008080"/>
        <w:sz w:val="18"/>
        <w:szCs w:val="18"/>
      </w:rPr>
      <w:t xml:space="preserve"> Job description</w:t>
    </w:r>
    <w:r w:rsidRPr="002D0606">
      <w:rPr>
        <w:color w:val="008080"/>
        <w:sz w:val="18"/>
        <w:szCs w:val="18"/>
      </w:rPr>
      <w:tab/>
    </w:r>
    <w:r w:rsidRPr="002D0606">
      <w:rPr>
        <w:color w:val="008080"/>
        <w:sz w:val="18"/>
        <w:szCs w:val="18"/>
      </w:rPr>
      <w:fldChar w:fldCharType="begin"/>
    </w:r>
    <w:r w:rsidRPr="002D0606">
      <w:rPr>
        <w:color w:val="008080"/>
        <w:sz w:val="18"/>
        <w:szCs w:val="18"/>
      </w:rPr>
      <w:instrText xml:space="preserve"> PAGE  \* Arabic  \* MERGEFORMAT </w:instrText>
    </w:r>
    <w:r w:rsidRPr="002D0606">
      <w:rPr>
        <w:color w:val="008080"/>
        <w:sz w:val="18"/>
        <w:szCs w:val="18"/>
      </w:rPr>
      <w:fldChar w:fldCharType="separate"/>
    </w:r>
    <w:r w:rsidRPr="002D0606">
      <w:rPr>
        <w:noProof/>
        <w:color w:val="008080"/>
        <w:sz w:val="18"/>
        <w:szCs w:val="18"/>
      </w:rPr>
      <w:t>1</w:t>
    </w:r>
    <w:r w:rsidRPr="002D0606">
      <w:rPr>
        <w:color w:val="008080"/>
        <w:sz w:val="18"/>
        <w:szCs w:val="18"/>
      </w:rPr>
      <w:fldChar w:fldCharType="end"/>
    </w:r>
    <w:r w:rsidRPr="002D0606">
      <w:rPr>
        <w:color w:val="008080"/>
        <w:sz w:val="18"/>
        <w:szCs w:val="18"/>
      </w:rPr>
      <w:tab/>
    </w:r>
    <w:r w:rsidR="00F31DAC">
      <w:rPr>
        <w:color w:val="008080"/>
        <w:sz w:val="18"/>
        <w:szCs w:val="18"/>
      </w:rPr>
      <w:t xml:space="preserve">Prepared: </w:t>
    </w:r>
    <w:r w:rsidR="00521C38">
      <w:rPr>
        <w:color w:val="008080"/>
        <w:sz w:val="18"/>
        <w:szCs w:val="18"/>
      </w:rPr>
      <w:t>August</w:t>
    </w:r>
    <w:r w:rsidR="00070183">
      <w:rPr>
        <w:color w:val="008080"/>
        <w:sz w:val="18"/>
        <w:szCs w:val="18"/>
      </w:rPr>
      <w:t xml:space="preserve"> 2022</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47C4" w14:textId="77777777" w:rsidR="00281248" w:rsidRDefault="00281248" w:rsidP="00F23C32">
      <w:pPr>
        <w:spacing w:after="0" w:line="240" w:lineRule="auto"/>
      </w:pPr>
      <w:r>
        <w:separator/>
      </w:r>
    </w:p>
  </w:footnote>
  <w:footnote w:type="continuationSeparator" w:id="0">
    <w:p w14:paraId="13DF8E46" w14:textId="77777777" w:rsidR="00281248" w:rsidRDefault="00281248" w:rsidP="00F23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540B" w14:textId="216CED48" w:rsidR="00F23C32" w:rsidRPr="009A7E12" w:rsidRDefault="00C73C90" w:rsidP="00B91EF3">
    <w:pPr>
      <w:pStyle w:val="Header"/>
      <w:rPr>
        <w:sz w:val="24"/>
        <w:szCs w:val="24"/>
      </w:rPr>
    </w:pPr>
    <w:r>
      <w:rPr>
        <w:rFonts w:ascii="Calibri" w:hAnsi="Calibri" w:cs="Calibri"/>
        <w:noProof/>
        <w:color w:val="000000"/>
      </w:rPr>
      <w:drawing>
        <wp:inline distT="0" distB="0" distL="0" distR="0" wp14:anchorId="6AD7A145" wp14:editId="422821F0">
          <wp:extent cx="414020" cy="609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142" cy="690761"/>
                  </a:xfrm>
                  <a:prstGeom prst="rect">
                    <a:avLst/>
                  </a:prstGeom>
                  <a:noFill/>
                  <a:ln>
                    <a:noFill/>
                  </a:ln>
                </pic:spPr>
              </pic:pic>
            </a:graphicData>
          </a:graphic>
        </wp:inline>
      </w:drawing>
    </w:r>
    <w:r>
      <w:rPr>
        <w:rFonts w:ascii="Calibri" w:hAnsi="Calibri" w:cs="Calibri"/>
        <w:color w:val="000000"/>
        <w:shd w:val="clear" w:color="auto" w:fill="FFFFFF"/>
      </w:rPr>
      <w:br/>
    </w:r>
    <w:r w:rsidR="00B91EF3">
      <w:rPr>
        <w:rFonts w:ascii="Calibri" w:eastAsia="Times New Roman" w:hAnsi="Calibri" w:cs="Calibri"/>
        <w:color w:val="000000"/>
        <w:sz w:val="24"/>
        <w:szCs w:val="24"/>
      </w:rPr>
      <w:tab/>
    </w:r>
    <w:r w:rsidR="00B91EF3">
      <w:rPr>
        <w:rFonts w:ascii="Calibri" w:eastAsia="Times New Roman" w:hAnsi="Calibri" w:cs="Calibri"/>
        <w:color w:val="000000"/>
        <w:sz w:val="24"/>
        <w:szCs w:val="24"/>
      </w:rPr>
      <w:tab/>
    </w:r>
    <w:r w:rsidR="00B91EF3" w:rsidRPr="00694CA0">
      <w:rPr>
        <w:rFonts w:ascii="Calibri" w:eastAsia="Times New Roman" w:hAnsi="Calibri" w:cs="Calibri"/>
        <w:color w:val="008080"/>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245"/>
    <w:multiLevelType w:val="hybridMultilevel"/>
    <w:tmpl w:val="8F94AB7E"/>
    <w:lvl w:ilvl="0" w:tplc="A07673B8">
      <w:start w:val="1"/>
      <w:numFmt w:val="bullet"/>
      <w:lvlText w:val=""/>
      <w:lvlJc w:val="left"/>
      <w:pPr>
        <w:ind w:left="720" w:hanging="360"/>
      </w:pPr>
      <w:rPr>
        <w:rFonts w:ascii="Symbol" w:hAnsi="Symbol" w:hint="default"/>
      </w:rPr>
    </w:lvl>
    <w:lvl w:ilvl="1" w:tplc="D6807462">
      <w:start w:val="1"/>
      <w:numFmt w:val="bullet"/>
      <w:lvlText w:val="o"/>
      <w:lvlJc w:val="left"/>
      <w:pPr>
        <w:ind w:left="1440" w:hanging="360"/>
      </w:pPr>
      <w:rPr>
        <w:rFonts w:ascii="Courier New" w:hAnsi="Courier New" w:hint="default"/>
      </w:rPr>
    </w:lvl>
    <w:lvl w:ilvl="2" w:tplc="3E34E40C">
      <w:start w:val="1"/>
      <w:numFmt w:val="bullet"/>
      <w:lvlText w:val=""/>
      <w:lvlJc w:val="left"/>
      <w:pPr>
        <w:ind w:left="2160" w:hanging="360"/>
      </w:pPr>
      <w:rPr>
        <w:rFonts w:ascii="Wingdings" w:hAnsi="Wingdings" w:hint="default"/>
      </w:rPr>
    </w:lvl>
    <w:lvl w:ilvl="3" w:tplc="62EC6734">
      <w:start w:val="1"/>
      <w:numFmt w:val="bullet"/>
      <w:lvlText w:val=""/>
      <w:lvlJc w:val="left"/>
      <w:pPr>
        <w:ind w:left="2880" w:hanging="360"/>
      </w:pPr>
      <w:rPr>
        <w:rFonts w:ascii="Symbol" w:hAnsi="Symbol" w:hint="default"/>
      </w:rPr>
    </w:lvl>
    <w:lvl w:ilvl="4" w:tplc="D79AD4EE">
      <w:start w:val="1"/>
      <w:numFmt w:val="bullet"/>
      <w:lvlText w:val="o"/>
      <w:lvlJc w:val="left"/>
      <w:pPr>
        <w:ind w:left="3600" w:hanging="360"/>
      </w:pPr>
      <w:rPr>
        <w:rFonts w:ascii="Courier New" w:hAnsi="Courier New" w:hint="default"/>
      </w:rPr>
    </w:lvl>
    <w:lvl w:ilvl="5" w:tplc="39D4E70C">
      <w:start w:val="1"/>
      <w:numFmt w:val="bullet"/>
      <w:lvlText w:val=""/>
      <w:lvlJc w:val="left"/>
      <w:pPr>
        <w:ind w:left="4320" w:hanging="360"/>
      </w:pPr>
      <w:rPr>
        <w:rFonts w:ascii="Wingdings" w:hAnsi="Wingdings" w:hint="default"/>
      </w:rPr>
    </w:lvl>
    <w:lvl w:ilvl="6" w:tplc="561E38D8">
      <w:start w:val="1"/>
      <w:numFmt w:val="bullet"/>
      <w:lvlText w:val=""/>
      <w:lvlJc w:val="left"/>
      <w:pPr>
        <w:ind w:left="5040" w:hanging="360"/>
      </w:pPr>
      <w:rPr>
        <w:rFonts w:ascii="Symbol" w:hAnsi="Symbol" w:hint="default"/>
      </w:rPr>
    </w:lvl>
    <w:lvl w:ilvl="7" w:tplc="2E72268E">
      <w:start w:val="1"/>
      <w:numFmt w:val="bullet"/>
      <w:lvlText w:val="o"/>
      <w:lvlJc w:val="left"/>
      <w:pPr>
        <w:ind w:left="5760" w:hanging="360"/>
      </w:pPr>
      <w:rPr>
        <w:rFonts w:ascii="Courier New" w:hAnsi="Courier New" w:hint="default"/>
      </w:rPr>
    </w:lvl>
    <w:lvl w:ilvl="8" w:tplc="76CE4EEC">
      <w:start w:val="1"/>
      <w:numFmt w:val="bullet"/>
      <w:lvlText w:val=""/>
      <w:lvlJc w:val="left"/>
      <w:pPr>
        <w:ind w:left="6480" w:hanging="360"/>
      </w:pPr>
      <w:rPr>
        <w:rFonts w:ascii="Wingdings" w:hAnsi="Wingdings" w:hint="default"/>
      </w:rPr>
    </w:lvl>
  </w:abstractNum>
  <w:abstractNum w:abstractNumId="1" w15:restartNumberingAfterBreak="0">
    <w:nsid w:val="02564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3E2E5C"/>
    <w:multiLevelType w:val="hybridMultilevel"/>
    <w:tmpl w:val="539E45CC"/>
    <w:lvl w:ilvl="0" w:tplc="78BC3574">
      <w:start w:val="19"/>
      <w:numFmt w:val="bullet"/>
      <w:lvlText w:val="-"/>
      <w:lvlJc w:val="left"/>
      <w:pPr>
        <w:ind w:left="720" w:hanging="360"/>
      </w:pPr>
      <w:rPr>
        <w:rFonts w:ascii="Century Gothic" w:eastAsiaTheme="minorEastAsia" w:hAnsi="Century Gothic"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E0631"/>
    <w:multiLevelType w:val="hybridMultilevel"/>
    <w:tmpl w:val="6EC88EAC"/>
    <w:lvl w:ilvl="0" w:tplc="93F6DF5C">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F3E72"/>
    <w:multiLevelType w:val="hybridMultilevel"/>
    <w:tmpl w:val="AC420E28"/>
    <w:lvl w:ilvl="0" w:tplc="8A1CC0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F1822"/>
    <w:multiLevelType w:val="hybridMultilevel"/>
    <w:tmpl w:val="88C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50F6F"/>
    <w:multiLevelType w:val="hybridMultilevel"/>
    <w:tmpl w:val="85685760"/>
    <w:lvl w:ilvl="0" w:tplc="5E52E9A6">
      <w:start w:val="1"/>
      <w:numFmt w:val="bullet"/>
      <w:lvlText w:val=""/>
      <w:lvlJc w:val="left"/>
      <w:pPr>
        <w:ind w:left="720" w:hanging="360"/>
      </w:pPr>
      <w:rPr>
        <w:rFonts w:ascii="Symbol" w:hAnsi="Symbol" w:hint="default"/>
      </w:rPr>
    </w:lvl>
    <w:lvl w:ilvl="1" w:tplc="33C45D5A">
      <w:start w:val="1"/>
      <w:numFmt w:val="bullet"/>
      <w:lvlText w:val="o"/>
      <w:lvlJc w:val="left"/>
      <w:pPr>
        <w:ind w:left="1440" w:hanging="360"/>
      </w:pPr>
      <w:rPr>
        <w:rFonts w:ascii="Courier New" w:hAnsi="Courier New" w:hint="default"/>
      </w:rPr>
    </w:lvl>
    <w:lvl w:ilvl="2" w:tplc="A928E2EC">
      <w:start w:val="1"/>
      <w:numFmt w:val="bullet"/>
      <w:lvlText w:val=""/>
      <w:lvlJc w:val="left"/>
      <w:pPr>
        <w:ind w:left="2160" w:hanging="360"/>
      </w:pPr>
      <w:rPr>
        <w:rFonts w:ascii="Wingdings" w:hAnsi="Wingdings" w:hint="default"/>
      </w:rPr>
    </w:lvl>
    <w:lvl w:ilvl="3" w:tplc="1DDE1946">
      <w:start w:val="1"/>
      <w:numFmt w:val="bullet"/>
      <w:lvlText w:val=""/>
      <w:lvlJc w:val="left"/>
      <w:pPr>
        <w:ind w:left="2880" w:hanging="360"/>
      </w:pPr>
      <w:rPr>
        <w:rFonts w:ascii="Symbol" w:hAnsi="Symbol" w:hint="default"/>
      </w:rPr>
    </w:lvl>
    <w:lvl w:ilvl="4" w:tplc="009835AC">
      <w:start w:val="1"/>
      <w:numFmt w:val="bullet"/>
      <w:lvlText w:val="o"/>
      <w:lvlJc w:val="left"/>
      <w:pPr>
        <w:ind w:left="3600" w:hanging="360"/>
      </w:pPr>
      <w:rPr>
        <w:rFonts w:ascii="Courier New" w:hAnsi="Courier New" w:hint="default"/>
      </w:rPr>
    </w:lvl>
    <w:lvl w:ilvl="5" w:tplc="756AE686">
      <w:start w:val="1"/>
      <w:numFmt w:val="bullet"/>
      <w:lvlText w:val=""/>
      <w:lvlJc w:val="left"/>
      <w:pPr>
        <w:ind w:left="4320" w:hanging="360"/>
      </w:pPr>
      <w:rPr>
        <w:rFonts w:ascii="Wingdings" w:hAnsi="Wingdings" w:hint="default"/>
      </w:rPr>
    </w:lvl>
    <w:lvl w:ilvl="6" w:tplc="66CC227C">
      <w:start w:val="1"/>
      <w:numFmt w:val="bullet"/>
      <w:lvlText w:val=""/>
      <w:lvlJc w:val="left"/>
      <w:pPr>
        <w:ind w:left="5040" w:hanging="360"/>
      </w:pPr>
      <w:rPr>
        <w:rFonts w:ascii="Symbol" w:hAnsi="Symbol" w:hint="default"/>
      </w:rPr>
    </w:lvl>
    <w:lvl w:ilvl="7" w:tplc="4248259E">
      <w:start w:val="1"/>
      <w:numFmt w:val="bullet"/>
      <w:lvlText w:val="o"/>
      <w:lvlJc w:val="left"/>
      <w:pPr>
        <w:ind w:left="5760" w:hanging="360"/>
      </w:pPr>
      <w:rPr>
        <w:rFonts w:ascii="Courier New" w:hAnsi="Courier New" w:hint="default"/>
      </w:rPr>
    </w:lvl>
    <w:lvl w:ilvl="8" w:tplc="7CD8D4D4">
      <w:start w:val="1"/>
      <w:numFmt w:val="bullet"/>
      <w:lvlText w:val=""/>
      <w:lvlJc w:val="left"/>
      <w:pPr>
        <w:ind w:left="6480" w:hanging="360"/>
      </w:pPr>
      <w:rPr>
        <w:rFonts w:ascii="Wingdings" w:hAnsi="Wingdings" w:hint="default"/>
      </w:rPr>
    </w:lvl>
  </w:abstractNum>
  <w:abstractNum w:abstractNumId="7" w15:restartNumberingAfterBreak="0">
    <w:nsid w:val="2460213D"/>
    <w:multiLevelType w:val="hybridMultilevel"/>
    <w:tmpl w:val="C0FAD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4118A"/>
    <w:multiLevelType w:val="hybridMultilevel"/>
    <w:tmpl w:val="FDD2231A"/>
    <w:lvl w:ilvl="0" w:tplc="004EF872">
      <w:start w:val="1"/>
      <w:numFmt w:val="bullet"/>
      <w:lvlText w:val=""/>
      <w:lvlJc w:val="left"/>
      <w:pPr>
        <w:ind w:left="720" w:hanging="360"/>
      </w:pPr>
      <w:rPr>
        <w:rFonts w:ascii="Symbol" w:hAnsi="Symbol" w:hint="default"/>
      </w:rPr>
    </w:lvl>
    <w:lvl w:ilvl="1" w:tplc="DAA812D4">
      <w:start w:val="1"/>
      <w:numFmt w:val="bullet"/>
      <w:lvlText w:val="o"/>
      <w:lvlJc w:val="left"/>
      <w:pPr>
        <w:ind w:left="1440" w:hanging="360"/>
      </w:pPr>
      <w:rPr>
        <w:rFonts w:ascii="Courier New" w:hAnsi="Courier New" w:hint="default"/>
      </w:rPr>
    </w:lvl>
    <w:lvl w:ilvl="2" w:tplc="B7FCF58A">
      <w:start w:val="1"/>
      <w:numFmt w:val="bullet"/>
      <w:lvlText w:val=""/>
      <w:lvlJc w:val="left"/>
      <w:pPr>
        <w:ind w:left="2160" w:hanging="360"/>
      </w:pPr>
      <w:rPr>
        <w:rFonts w:ascii="Wingdings" w:hAnsi="Wingdings" w:hint="default"/>
      </w:rPr>
    </w:lvl>
    <w:lvl w:ilvl="3" w:tplc="328EBCFE">
      <w:start w:val="1"/>
      <w:numFmt w:val="bullet"/>
      <w:lvlText w:val=""/>
      <w:lvlJc w:val="left"/>
      <w:pPr>
        <w:ind w:left="2880" w:hanging="360"/>
      </w:pPr>
      <w:rPr>
        <w:rFonts w:ascii="Symbol" w:hAnsi="Symbol" w:hint="default"/>
      </w:rPr>
    </w:lvl>
    <w:lvl w:ilvl="4" w:tplc="DBE0D698">
      <w:start w:val="1"/>
      <w:numFmt w:val="bullet"/>
      <w:lvlText w:val="o"/>
      <w:lvlJc w:val="left"/>
      <w:pPr>
        <w:ind w:left="3600" w:hanging="360"/>
      </w:pPr>
      <w:rPr>
        <w:rFonts w:ascii="Courier New" w:hAnsi="Courier New" w:hint="default"/>
      </w:rPr>
    </w:lvl>
    <w:lvl w:ilvl="5" w:tplc="3D1CABD6">
      <w:start w:val="1"/>
      <w:numFmt w:val="bullet"/>
      <w:lvlText w:val=""/>
      <w:lvlJc w:val="left"/>
      <w:pPr>
        <w:ind w:left="4320" w:hanging="360"/>
      </w:pPr>
      <w:rPr>
        <w:rFonts w:ascii="Wingdings" w:hAnsi="Wingdings" w:hint="default"/>
      </w:rPr>
    </w:lvl>
    <w:lvl w:ilvl="6" w:tplc="A4A017C4">
      <w:start w:val="1"/>
      <w:numFmt w:val="bullet"/>
      <w:lvlText w:val=""/>
      <w:lvlJc w:val="left"/>
      <w:pPr>
        <w:ind w:left="5040" w:hanging="360"/>
      </w:pPr>
      <w:rPr>
        <w:rFonts w:ascii="Symbol" w:hAnsi="Symbol" w:hint="default"/>
      </w:rPr>
    </w:lvl>
    <w:lvl w:ilvl="7" w:tplc="11E03110">
      <w:start w:val="1"/>
      <w:numFmt w:val="bullet"/>
      <w:lvlText w:val="o"/>
      <w:lvlJc w:val="left"/>
      <w:pPr>
        <w:ind w:left="5760" w:hanging="360"/>
      </w:pPr>
      <w:rPr>
        <w:rFonts w:ascii="Courier New" w:hAnsi="Courier New" w:hint="default"/>
      </w:rPr>
    </w:lvl>
    <w:lvl w:ilvl="8" w:tplc="7DDCD43C">
      <w:start w:val="1"/>
      <w:numFmt w:val="bullet"/>
      <w:lvlText w:val=""/>
      <w:lvlJc w:val="left"/>
      <w:pPr>
        <w:ind w:left="6480" w:hanging="360"/>
      </w:pPr>
      <w:rPr>
        <w:rFonts w:ascii="Wingdings" w:hAnsi="Wingdings" w:hint="default"/>
      </w:rPr>
    </w:lvl>
  </w:abstractNum>
  <w:abstractNum w:abstractNumId="9" w15:restartNumberingAfterBreak="0">
    <w:nsid w:val="29F37B63"/>
    <w:multiLevelType w:val="hybridMultilevel"/>
    <w:tmpl w:val="CD12D620"/>
    <w:lvl w:ilvl="0" w:tplc="44062092">
      <w:start w:val="1"/>
      <w:numFmt w:val="bullet"/>
      <w:lvlText w:val=""/>
      <w:lvlJc w:val="left"/>
      <w:pPr>
        <w:ind w:left="720" w:hanging="360"/>
      </w:pPr>
      <w:rPr>
        <w:rFonts w:ascii="Symbol" w:hAnsi="Symbol" w:hint="default"/>
      </w:rPr>
    </w:lvl>
    <w:lvl w:ilvl="1" w:tplc="D7F0ADA4">
      <w:start w:val="1"/>
      <w:numFmt w:val="bullet"/>
      <w:lvlText w:val="o"/>
      <w:lvlJc w:val="left"/>
      <w:pPr>
        <w:ind w:left="1440" w:hanging="360"/>
      </w:pPr>
      <w:rPr>
        <w:rFonts w:ascii="Courier New" w:hAnsi="Courier New" w:hint="default"/>
      </w:rPr>
    </w:lvl>
    <w:lvl w:ilvl="2" w:tplc="DAA45CE0">
      <w:start w:val="1"/>
      <w:numFmt w:val="bullet"/>
      <w:lvlText w:val=""/>
      <w:lvlJc w:val="left"/>
      <w:pPr>
        <w:ind w:left="2160" w:hanging="360"/>
      </w:pPr>
      <w:rPr>
        <w:rFonts w:ascii="Wingdings" w:hAnsi="Wingdings" w:hint="default"/>
      </w:rPr>
    </w:lvl>
    <w:lvl w:ilvl="3" w:tplc="765C470C">
      <w:start w:val="1"/>
      <w:numFmt w:val="bullet"/>
      <w:lvlText w:val=""/>
      <w:lvlJc w:val="left"/>
      <w:pPr>
        <w:ind w:left="2880" w:hanging="360"/>
      </w:pPr>
      <w:rPr>
        <w:rFonts w:ascii="Symbol" w:hAnsi="Symbol" w:hint="default"/>
      </w:rPr>
    </w:lvl>
    <w:lvl w:ilvl="4" w:tplc="F348D694">
      <w:start w:val="1"/>
      <w:numFmt w:val="bullet"/>
      <w:lvlText w:val="o"/>
      <w:lvlJc w:val="left"/>
      <w:pPr>
        <w:ind w:left="3600" w:hanging="360"/>
      </w:pPr>
      <w:rPr>
        <w:rFonts w:ascii="Courier New" w:hAnsi="Courier New" w:hint="default"/>
      </w:rPr>
    </w:lvl>
    <w:lvl w:ilvl="5" w:tplc="75E68BBE">
      <w:start w:val="1"/>
      <w:numFmt w:val="bullet"/>
      <w:lvlText w:val=""/>
      <w:lvlJc w:val="left"/>
      <w:pPr>
        <w:ind w:left="4320" w:hanging="360"/>
      </w:pPr>
      <w:rPr>
        <w:rFonts w:ascii="Wingdings" w:hAnsi="Wingdings" w:hint="default"/>
      </w:rPr>
    </w:lvl>
    <w:lvl w:ilvl="6" w:tplc="64DCB3AE">
      <w:start w:val="1"/>
      <w:numFmt w:val="bullet"/>
      <w:lvlText w:val=""/>
      <w:lvlJc w:val="left"/>
      <w:pPr>
        <w:ind w:left="5040" w:hanging="360"/>
      </w:pPr>
      <w:rPr>
        <w:rFonts w:ascii="Symbol" w:hAnsi="Symbol" w:hint="default"/>
      </w:rPr>
    </w:lvl>
    <w:lvl w:ilvl="7" w:tplc="B3DA4428">
      <w:start w:val="1"/>
      <w:numFmt w:val="bullet"/>
      <w:lvlText w:val="o"/>
      <w:lvlJc w:val="left"/>
      <w:pPr>
        <w:ind w:left="5760" w:hanging="360"/>
      </w:pPr>
      <w:rPr>
        <w:rFonts w:ascii="Courier New" w:hAnsi="Courier New" w:hint="default"/>
      </w:rPr>
    </w:lvl>
    <w:lvl w:ilvl="8" w:tplc="1026DC08">
      <w:start w:val="1"/>
      <w:numFmt w:val="bullet"/>
      <w:lvlText w:val=""/>
      <w:lvlJc w:val="left"/>
      <w:pPr>
        <w:ind w:left="6480" w:hanging="360"/>
      </w:pPr>
      <w:rPr>
        <w:rFonts w:ascii="Wingdings" w:hAnsi="Wingdings" w:hint="default"/>
      </w:rPr>
    </w:lvl>
  </w:abstractNum>
  <w:abstractNum w:abstractNumId="10" w15:restartNumberingAfterBreak="0">
    <w:nsid w:val="2A553B03"/>
    <w:multiLevelType w:val="hybridMultilevel"/>
    <w:tmpl w:val="558C5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63EDB"/>
    <w:multiLevelType w:val="hybridMultilevel"/>
    <w:tmpl w:val="139497C2"/>
    <w:lvl w:ilvl="0" w:tplc="78BC3574">
      <w:start w:val="19"/>
      <w:numFmt w:val="bullet"/>
      <w:lvlText w:val="-"/>
      <w:lvlJc w:val="left"/>
      <w:pPr>
        <w:ind w:left="720" w:hanging="360"/>
      </w:pPr>
      <w:rPr>
        <w:rFonts w:ascii="Century Gothic" w:eastAsiaTheme="minorEastAsia" w:hAnsi="Century Gothic"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E5019"/>
    <w:multiLevelType w:val="hybridMultilevel"/>
    <w:tmpl w:val="36D26A4E"/>
    <w:lvl w:ilvl="0" w:tplc="78BC3574">
      <w:start w:val="19"/>
      <w:numFmt w:val="bullet"/>
      <w:lvlText w:val="-"/>
      <w:lvlJc w:val="left"/>
      <w:pPr>
        <w:ind w:left="720" w:hanging="360"/>
      </w:pPr>
      <w:rPr>
        <w:rFonts w:ascii="Century Gothic" w:eastAsiaTheme="minorEastAsia" w:hAnsi="Century Gothic"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D2A2F"/>
    <w:multiLevelType w:val="hybridMultilevel"/>
    <w:tmpl w:val="F84C3208"/>
    <w:lvl w:ilvl="0" w:tplc="C4CEBD86">
      <w:start w:val="1"/>
      <w:numFmt w:val="bullet"/>
      <w:lvlText w:val=""/>
      <w:lvlJc w:val="left"/>
      <w:pPr>
        <w:ind w:left="720" w:hanging="360"/>
      </w:pPr>
      <w:rPr>
        <w:rFonts w:ascii="Symbol" w:hAnsi="Symbol" w:hint="default"/>
      </w:rPr>
    </w:lvl>
    <w:lvl w:ilvl="1" w:tplc="668C6F22">
      <w:start w:val="1"/>
      <w:numFmt w:val="bullet"/>
      <w:lvlText w:val="o"/>
      <w:lvlJc w:val="left"/>
      <w:pPr>
        <w:ind w:left="1440" w:hanging="360"/>
      </w:pPr>
      <w:rPr>
        <w:rFonts w:ascii="Courier New" w:hAnsi="Courier New" w:hint="default"/>
      </w:rPr>
    </w:lvl>
    <w:lvl w:ilvl="2" w:tplc="0D78F020">
      <w:start w:val="1"/>
      <w:numFmt w:val="bullet"/>
      <w:lvlText w:val=""/>
      <w:lvlJc w:val="left"/>
      <w:pPr>
        <w:ind w:left="2160" w:hanging="360"/>
      </w:pPr>
      <w:rPr>
        <w:rFonts w:ascii="Wingdings" w:hAnsi="Wingdings" w:hint="default"/>
      </w:rPr>
    </w:lvl>
    <w:lvl w:ilvl="3" w:tplc="9B8CBC9C">
      <w:start w:val="1"/>
      <w:numFmt w:val="bullet"/>
      <w:lvlText w:val=""/>
      <w:lvlJc w:val="left"/>
      <w:pPr>
        <w:ind w:left="2880" w:hanging="360"/>
      </w:pPr>
      <w:rPr>
        <w:rFonts w:ascii="Symbol" w:hAnsi="Symbol" w:hint="default"/>
      </w:rPr>
    </w:lvl>
    <w:lvl w:ilvl="4" w:tplc="27380C22">
      <w:start w:val="1"/>
      <w:numFmt w:val="bullet"/>
      <w:lvlText w:val="o"/>
      <w:lvlJc w:val="left"/>
      <w:pPr>
        <w:ind w:left="3600" w:hanging="360"/>
      </w:pPr>
      <w:rPr>
        <w:rFonts w:ascii="Courier New" w:hAnsi="Courier New" w:hint="default"/>
      </w:rPr>
    </w:lvl>
    <w:lvl w:ilvl="5" w:tplc="F3885E1A">
      <w:start w:val="1"/>
      <w:numFmt w:val="bullet"/>
      <w:lvlText w:val=""/>
      <w:lvlJc w:val="left"/>
      <w:pPr>
        <w:ind w:left="4320" w:hanging="360"/>
      </w:pPr>
      <w:rPr>
        <w:rFonts w:ascii="Wingdings" w:hAnsi="Wingdings" w:hint="default"/>
      </w:rPr>
    </w:lvl>
    <w:lvl w:ilvl="6" w:tplc="872659D8">
      <w:start w:val="1"/>
      <w:numFmt w:val="bullet"/>
      <w:lvlText w:val=""/>
      <w:lvlJc w:val="left"/>
      <w:pPr>
        <w:ind w:left="5040" w:hanging="360"/>
      </w:pPr>
      <w:rPr>
        <w:rFonts w:ascii="Symbol" w:hAnsi="Symbol" w:hint="default"/>
      </w:rPr>
    </w:lvl>
    <w:lvl w:ilvl="7" w:tplc="422CDD98">
      <w:start w:val="1"/>
      <w:numFmt w:val="bullet"/>
      <w:lvlText w:val="o"/>
      <w:lvlJc w:val="left"/>
      <w:pPr>
        <w:ind w:left="5760" w:hanging="360"/>
      </w:pPr>
      <w:rPr>
        <w:rFonts w:ascii="Courier New" w:hAnsi="Courier New" w:hint="default"/>
      </w:rPr>
    </w:lvl>
    <w:lvl w:ilvl="8" w:tplc="9BF0D440">
      <w:start w:val="1"/>
      <w:numFmt w:val="bullet"/>
      <w:lvlText w:val=""/>
      <w:lvlJc w:val="left"/>
      <w:pPr>
        <w:ind w:left="6480" w:hanging="360"/>
      </w:pPr>
      <w:rPr>
        <w:rFonts w:ascii="Wingdings" w:hAnsi="Wingdings" w:hint="default"/>
      </w:rPr>
    </w:lvl>
  </w:abstractNum>
  <w:abstractNum w:abstractNumId="14" w15:restartNumberingAfterBreak="0">
    <w:nsid w:val="318D3B9B"/>
    <w:multiLevelType w:val="hybridMultilevel"/>
    <w:tmpl w:val="E0282058"/>
    <w:lvl w:ilvl="0" w:tplc="8A1CC0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B26D7"/>
    <w:multiLevelType w:val="hybridMultilevel"/>
    <w:tmpl w:val="984E701E"/>
    <w:lvl w:ilvl="0" w:tplc="93F6DF5C">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67793"/>
    <w:multiLevelType w:val="hybridMultilevel"/>
    <w:tmpl w:val="2DE64D5E"/>
    <w:lvl w:ilvl="0" w:tplc="A30A614A">
      <w:start w:val="1"/>
      <w:numFmt w:val="bullet"/>
      <w:lvlText w:val="§"/>
      <w:lvlJc w:val="left"/>
      <w:pPr>
        <w:ind w:left="720" w:hanging="360"/>
      </w:pPr>
      <w:rPr>
        <w:rFonts w:ascii="Wingdings" w:hAnsi="Wingdings" w:hint="default"/>
      </w:rPr>
    </w:lvl>
    <w:lvl w:ilvl="1" w:tplc="D9ECD756">
      <w:start w:val="1"/>
      <w:numFmt w:val="bullet"/>
      <w:lvlText w:val="o"/>
      <w:lvlJc w:val="left"/>
      <w:pPr>
        <w:ind w:left="1440" w:hanging="360"/>
      </w:pPr>
      <w:rPr>
        <w:rFonts w:ascii="Courier New" w:hAnsi="Courier New" w:hint="default"/>
      </w:rPr>
    </w:lvl>
    <w:lvl w:ilvl="2" w:tplc="8A1CC06E">
      <w:start w:val="1"/>
      <w:numFmt w:val="bullet"/>
      <w:lvlText w:val=""/>
      <w:lvlJc w:val="left"/>
      <w:pPr>
        <w:ind w:left="2160" w:hanging="360"/>
      </w:pPr>
      <w:rPr>
        <w:rFonts w:ascii="Wingdings" w:hAnsi="Wingdings" w:hint="default"/>
      </w:rPr>
    </w:lvl>
    <w:lvl w:ilvl="3" w:tplc="DEDC25CA">
      <w:start w:val="1"/>
      <w:numFmt w:val="bullet"/>
      <w:lvlText w:val=""/>
      <w:lvlJc w:val="left"/>
      <w:pPr>
        <w:ind w:left="2880" w:hanging="360"/>
      </w:pPr>
      <w:rPr>
        <w:rFonts w:ascii="Symbol" w:hAnsi="Symbol" w:hint="default"/>
      </w:rPr>
    </w:lvl>
    <w:lvl w:ilvl="4" w:tplc="213E9D06">
      <w:start w:val="1"/>
      <w:numFmt w:val="bullet"/>
      <w:lvlText w:val="o"/>
      <w:lvlJc w:val="left"/>
      <w:pPr>
        <w:ind w:left="3600" w:hanging="360"/>
      </w:pPr>
      <w:rPr>
        <w:rFonts w:ascii="Courier New" w:hAnsi="Courier New" w:hint="default"/>
      </w:rPr>
    </w:lvl>
    <w:lvl w:ilvl="5" w:tplc="72C6700A">
      <w:start w:val="1"/>
      <w:numFmt w:val="bullet"/>
      <w:lvlText w:val=""/>
      <w:lvlJc w:val="left"/>
      <w:pPr>
        <w:ind w:left="4320" w:hanging="360"/>
      </w:pPr>
      <w:rPr>
        <w:rFonts w:ascii="Wingdings" w:hAnsi="Wingdings" w:hint="default"/>
      </w:rPr>
    </w:lvl>
    <w:lvl w:ilvl="6" w:tplc="BE5A35FC">
      <w:start w:val="1"/>
      <w:numFmt w:val="bullet"/>
      <w:lvlText w:val=""/>
      <w:lvlJc w:val="left"/>
      <w:pPr>
        <w:ind w:left="5040" w:hanging="360"/>
      </w:pPr>
      <w:rPr>
        <w:rFonts w:ascii="Symbol" w:hAnsi="Symbol" w:hint="default"/>
      </w:rPr>
    </w:lvl>
    <w:lvl w:ilvl="7" w:tplc="8DA2178A">
      <w:start w:val="1"/>
      <w:numFmt w:val="bullet"/>
      <w:lvlText w:val="o"/>
      <w:lvlJc w:val="left"/>
      <w:pPr>
        <w:ind w:left="5760" w:hanging="360"/>
      </w:pPr>
      <w:rPr>
        <w:rFonts w:ascii="Courier New" w:hAnsi="Courier New" w:hint="default"/>
      </w:rPr>
    </w:lvl>
    <w:lvl w:ilvl="8" w:tplc="83EA40B6">
      <w:start w:val="1"/>
      <w:numFmt w:val="bullet"/>
      <w:lvlText w:val=""/>
      <w:lvlJc w:val="left"/>
      <w:pPr>
        <w:ind w:left="6480" w:hanging="360"/>
      </w:pPr>
      <w:rPr>
        <w:rFonts w:ascii="Wingdings" w:hAnsi="Wingdings" w:hint="default"/>
      </w:rPr>
    </w:lvl>
  </w:abstractNum>
  <w:abstractNum w:abstractNumId="17" w15:restartNumberingAfterBreak="0">
    <w:nsid w:val="3AB3344E"/>
    <w:multiLevelType w:val="hybridMultilevel"/>
    <w:tmpl w:val="918AF412"/>
    <w:lvl w:ilvl="0" w:tplc="F5E052DA">
      <w:start w:val="1"/>
      <w:numFmt w:val="bullet"/>
      <w:lvlText w:val=""/>
      <w:lvlJc w:val="left"/>
      <w:pPr>
        <w:ind w:left="720" w:hanging="360"/>
      </w:pPr>
      <w:rPr>
        <w:rFonts w:ascii="Symbol" w:hAnsi="Symbol" w:hint="default"/>
      </w:rPr>
    </w:lvl>
    <w:lvl w:ilvl="1" w:tplc="D8D04D84">
      <w:start w:val="1"/>
      <w:numFmt w:val="bullet"/>
      <w:lvlText w:val="o"/>
      <w:lvlJc w:val="left"/>
      <w:pPr>
        <w:ind w:left="1440" w:hanging="360"/>
      </w:pPr>
      <w:rPr>
        <w:rFonts w:ascii="Courier New" w:hAnsi="Courier New" w:hint="default"/>
      </w:rPr>
    </w:lvl>
    <w:lvl w:ilvl="2" w:tplc="25B285F0">
      <w:start w:val="1"/>
      <w:numFmt w:val="bullet"/>
      <w:lvlText w:val=""/>
      <w:lvlJc w:val="left"/>
      <w:pPr>
        <w:ind w:left="2160" w:hanging="360"/>
      </w:pPr>
      <w:rPr>
        <w:rFonts w:ascii="Wingdings" w:hAnsi="Wingdings" w:hint="default"/>
      </w:rPr>
    </w:lvl>
    <w:lvl w:ilvl="3" w:tplc="E16808B4">
      <w:start w:val="1"/>
      <w:numFmt w:val="bullet"/>
      <w:lvlText w:val=""/>
      <w:lvlJc w:val="left"/>
      <w:pPr>
        <w:ind w:left="2880" w:hanging="360"/>
      </w:pPr>
      <w:rPr>
        <w:rFonts w:ascii="Symbol" w:hAnsi="Symbol" w:hint="default"/>
      </w:rPr>
    </w:lvl>
    <w:lvl w:ilvl="4" w:tplc="53B4865C">
      <w:start w:val="1"/>
      <w:numFmt w:val="bullet"/>
      <w:lvlText w:val="o"/>
      <w:lvlJc w:val="left"/>
      <w:pPr>
        <w:ind w:left="3600" w:hanging="360"/>
      </w:pPr>
      <w:rPr>
        <w:rFonts w:ascii="Courier New" w:hAnsi="Courier New" w:hint="default"/>
      </w:rPr>
    </w:lvl>
    <w:lvl w:ilvl="5" w:tplc="EA22AC96">
      <w:start w:val="1"/>
      <w:numFmt w:val="bullet"/>
      <w:lvlText w:val=""/>
      <w:lvlJc w:val="left"/>
      <w:pPr>
        <w:ind w:left="4320" w:hanging="360"/>
      </w:pPr>
      <w:rPr>
        <w:rFonts w:ascii="Wingdings" w:hAnsi="Wingdings" w:hint="default"/>
      </w:rPr>
    </w:lvl>
    <w:lvl w:ilvl="6" w:tplc="A1165B7E">
      <w:start w:val="1"/>
      <w:numFmt w:val="bullet"/>
      <w:lvlText w:val=""/>
      <w:lvlJc w:val="left"/>
      <w:pPr>
        <w:ind w:left="5040" w:hanging="360"/>
      </w:pPr>
      <w:rPr>
        <w:rFonts w:ascii="Symbol" w:hAnsi="Symbol" w:hint="default"/>
      </w:rPr>
    </w:lvl>
    <w:lvl w:ilvl="7" w:tplc="8452B06C">
      <w:start w:val="1"/>
      <w:numFmt w:val="bullet"/>
      <w:lvlText w:val="o"/>
      <w:lvlJc w:val="left"/>
      <w:pPr>
        <w:ind w:left="5760" w:hanging="360"/>
      </w:pPr>
      <w:rPr>
        <w:rFonts w:ascii="Courier New" w:hAnsi="Courier New" w:hint="default"/>
      </w:rPr>
    </w:lvl>
    <w:lvl w:ilvl="8" w:tplc="BE847F90">
      <w:start w:val="1"/>
      <w:numFmt w:val="bullet"/>
      <w:lvlText w:val=""/>
      <w:lvlJc w:val="left"/>
      <w:pPr>
        <w:ind w:left="6480" w:hanging="360"/>
      </w:pPr>
      <w:rPr>
        <w:rFonts w:ascii="Wingdings" w:hAnsi="Wingdings" w:hint="default"/>
      </w:rPr>
    </w:lvl>
  </w:abstractNum>
  <w:abstractNum w:abstractNumId="18" w15:restartNumberingAfterBreak="0">
    <w:nsid w:val="41592288"/>
    <w:multiLevelType w:val="hybridMultilevel"/>
    <w:tmpl w:val="E43E9C4C"/>
    <w:lvl w:ilvl="0" w:tplc="AF525C42">
      <w:start w:val="1"/>
      <w:numFmt w:val="bullet"/>
      <w:lvlText w:val=""/>
      <w:lvlJc w:val="left"/>
      <w:pPr>
        <w:ind w:left="720" w:hanging="360"/>
      </w:pPr>
      <w:rPr>
        <w:rFonts w:ascii="Symbol" w:hAnsi="Symbol" w:hint="default"/>
      </w:rPr>
    </w:lvl>
    <w:lvl w:ilvl="1" w:tplc="A93022EC">
      <w:start w:val="1"/>
      <w:numFmt w:val="bullet"/>
      <w:lvlText w:val="o"/>
      <w:lvlJc w:val="left"/>
      <w:pPr>
        <w:ind w:left="1440" w:hanging="360"/>
      </w:pPr>
      <w:rPr>
        <w:rFonts w:ascii="Courier New" w:hAnsi="Courier New" w:hint="default"/>
      </w:rPr>
    </w:lvl>
    <w:lvl w:ilvl="2" w:tplc="0498A2DA">
      <w:start w:val="1"/>
      <w:numFmt w:val="bullet"/>
      <w:lvlText w:val=""/>
      <w:lvlJc w:val="left"/>
      <w:pPr>
        <w:ind w:left="2160" w:hanging="360"/>
      </w:pPr>
      <w:rPr>
        <w:rFonts w:ascii="Wingdings" w:hAnsi="Wingdings" w:hint="default"/>
      </w:rPr>
    </w:lvl>
    <w:lvl w:ilvl="3" w:tplc="EF040388">
      <w:start w:val="1"/>
      <w:numFmt w:val="bullet"/>
      <w:lvlText w:val=""/>
      <w:lvlJc w:val="left"/>
      <w:pPr>
        <w:ind w:left="2880" w:hanging="360"/>
      </w:pPr>
      <w:rPr>
        <w:rFonts w:ascii="Symbol" w:hAnsi="Symbol" w:hint="default"/>
      </w:rPr>
    </w:lvl>
    <w:lvl w:ilvl="4" w:tplc="BC7A3EF4">
      <w:start w:val="1"/>
      <w:numFmt w:val="bullet"/>
      <w:lvlText w:val="o"/>
      <w:lvlJc w:val="left"/>
      <w:pPr>
        <w:ind w:left="3600" w:hanging="360"/>
      </w:pPr>
      <w:rPr>
        <w:rFonts w:ascii="Courier New" w:hAnsi="Courier New" w:hint="default"/>
      </w:rPr>
    </w:lvl>
    <w:lvl w:ilvl="5" w:tplc="6C546272">
      <w:start w:val="1"/>
      <w:numFmt w:val="bullet"/>
      <w:lvlText w:val=""/>
      <w:lvlJc w:val="left"/>
      <w:pPr>
        <w:ind w:left="4320" w:hanging="360"/>
      </w:pPr>
      <w:rPr>
        <w:rFonts w:ascii="Wingdings" w:hAnsi="Wingdings" w:hint="default"/>
      </w:rPr>
    </w:lvl>
    <w:lvl w:ilvl="6" w:tplc="46CA30DE">
      <w:start w:val="1"/>
      <w:numFmt w:val="bullet"/>
      <w:lvlText w:val=""/>
      <w:lvlJc w:val="left"/>
      <w:pPr>
        <w:ind w:left="5040" w:hanging="360"/>
      </w:pPr>
      <w:rPr>
        <w:rFonts w:ascii="Symbol" w:hAnsi="Symbol" w:hint="default"/>
      </w:rPr>
    </w:lvl>
    <w:lvl w:ilvl="7" w:tplc="FF063166">
      <w:start w:val="1"/>
      <w:numFmt w:val="bullet"/>
      <w:lvlText w:val="o"/>
      <w:lvlJc w:val="left"/>
      <w:pPr>
        <w:ind w:left="5760" w:hanging="360"/>
      </w:pPr>
      <w:rPr>
        <w:rFonts w:ascii="Courier New" w:hAnsi="Courier New" w:hint="default"/>
      </w:rPr>
    </w:lvl>
    <w:lvl w:ilvl="8" w:tplc="6FAA389E">
      <w:start w:val="1"/>
      <w:numFmt w:val="bullet"/>
      <w:lvlText w:val=""/>
      <w:lvlJc w:val="left"/>
      <w:pPr>
        <w:ind w:left="6480" w:hanging="360"/>
      </w:pPr>
      <w:rPr>
        <w:rFonts w:ascii="Wingdings" w:hAnsi="Wingdings" w:hint="default"/>
      </w:rPr>
    </w:lvl>
  </w:abstractNum>
  <w:abstractNum w:abstractNumId="19" w15:restartNumberingAfterBreak="0">
    <w:nsid w:val="42697556"/>
    <w:multiLevelType w:val="hybridMultilevel"/>
    <w:tmpl w:val="907C7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F732A"/>
    <w:multiLevelType w:val="hybridMultilevel"/>
    <w:tmpl w:val="C7E08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9F6C1A"/>
    <w:multiLevelType w:val="hybridMultilevel"/>
    <w:tmpl w:val="9D24F0C0"/>
    <w:lvl w:ilvl="0" w:tplc="7460F3E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A55729"/>
    <w:multiLevelType w:val="hybridMultilevel"/>
    <w:tmpl w:val="EEDAA4C6"/>
    <w:lvl w:ilvl="0" w:tplc="EA1A81C6">
      <w:start w:val="1"/>
      <w:numFmt w:val="bullet"/>
      <w:lvlText w:val=""/>
      <w:lvlJc w:val="left"/>
      <w:pPr>
        <w:ind w:left="720" w:hanging="360"/>
      </w:pPr>
      <w:rPr>
        <w:rFonts w:ascii="Symbol" w:hAnsi="Symbol" w:hint="default"/>
      </w:rPr>
    </w:lvl>
    <w:lvl w:ilvl="1" w:tplc="F83CCB10">
      <w:start w:val="1"/>
      <w:numFmt w:val="bullet"/>
      <w:lvlText w:val="o"/>
      <w:lvlJc w:val="left"/>
      <w:pPr>
        <w:ind w:left="1440" w:hanging="360"/>
      </w:pPr>
      <w:rPr>
        <w:rFonts w:ascii="Courier New" w:hAnsi="Courier New" w:hint="default"/>
      </w:rPr>
    </w:lvl>
    <w:lvl w:ilvl="2" w:tplc="A8BCDA8E">
      <w:start w:val="1"/>
      <w:numFmt w:val="bullet"/>
      <w:lvlText w:val=""/>
      <w:lvlJc w:val="left"/>
      <w:pPr>
        <w:ind w:left="2160" w:hanging="360"/>
      </w:pPr>
      <w:rPr>
        <w:rFonts w:ascii="Wingdings" w:hAnsi="Wingdings" w:hint="default"/>
      </w:rPr>
    </w:lvl>
    <w:lvl w:ilvl="3" w:tplc="F898986C">
      <w:start w:val="1"/>
      <w:numFmt w:val="bullet"/>
      <w:lvlText w:val=""/>
      <w:lvlJc w:val="left"/>
      <w:pPr>
        <w:ind w:left="2880" w:hanging="360"/>
      </w:pPr>
      <w:rPr>
        <w:rFonts w:ascii="Symbol" w:hAnsi="Symbol" w:hint="default"/>
      </w:rPr>
    </w:lvl>
    <w:lvl w:ilvl="4" w:tplc="E4567A62">
      <w:start w:val="1"/>
      <w:numFmt w:val="bullet"/>
      <w:lvlText w:val="o"/>
      <w:lvlJc w:val="left"/>
      <w:pPr>
        <w:ind w:left="3600" w:hanging="360"/>
      </w:pPr>
      <w:rPr>
        <w:rFonts w:ascii="Courier New" w:hAnsi="Courier New" w:hint="default"/>
      </w:rPr>
    </w:lvl>
    <w:lvl w:ilvl="5" w:tplc="78802D72">
      <w:start w:val="1"/>
      <w:numFmt w:val="bullet"/>
      <w:lvlText w:val=""/>
      <w:lvlJc w:val="left"/>
      <w:pPr>
        <w:ind w:left="4320" w:hanging="360"/>
      </w:pPr>
      <w:rPr>
        <w:rFonts w:ascii="Wingdings" w:hAnsi="Wingdings" w:hint="default"/>
      </w:rPr>
    </w:lvl>
    <w:lvl w:ilvl="6" w:tplc="F9944464">
      <w:start w:val="1"/>
      <w:numFmt w:val="bullet"/>
      <w:lvlText w:val=""/>
      <w:lvlJc w:val="left"/>
      <w:pPr>
        <w:ind w:left="5040" w:hanging="360"/>
      </w:pPr>
      <w:rPr>
        <w:rFonts w:ascii="Symbol" w:hAnsi="Symbol" w:hint="default"/>
      </w:rPr>
    </w:lvl>
    <w:lvl w:ilvl="7" w:tplc="FDFA0F7C">
      <w:start w:val="1"/>
      <w:numFmt w:val="bullet"/>
      <w:lvlText w:val="o"/>
      <w:lvlJc w:val="left"/>
      <w:pPr>
        <w:ind w:left="5760" w:hanging="360"/>
      </w:pPr>
      <w:rPr>
        <w:rFonts w:ascii="Courier New" w:hAnsi="Courier New" w:hint="default"/>
      </w:rPr>
    </w:lvl>
    <w:lvl w:ilvl="8" w:tplc="4FAAA49E">
      <w:start w:val="1"/>
      <w:numFmt w:val="bullet"/>
      <w:lvlText w:val=""/>
      <w:lvlJc w:val="left"/>
      <w:pPr>
        <w:ind w:left="6480" w:hanging="360"/>
      </w:pPr>
      <w:rPr>
        <w:rFonts w:ascii="Wingdings" w:hAnsi="Wingdings" w:hint="default"/>
      </w:rPr>
    </w:lvl>
  </w:abstractNum>
  <w:abstractNum w:abstractNumId="23" w15:restartNumberingAfterBreak="0">
    <w:nsid w:val="4ABA10A9"/>
    <w:multiLevelType w:val="hybridMultilevel"/>
    <w:tmpl w:val="97C28736"/>
    <w:lvl w:ilvl="0" w:tplc="8A1CC0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44557"/>
    <w:multiLevelType w:val="hybridMultilevel"/>
    <w:tmpl w:val="2FFA0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924E2"/>
    <w:multiLevelType w:val="hybridMultilevel"/>
    <w:tmpl w:val="749CE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B859F5"/>
    <w:multiLevelType w:val="hybridMultilevel"/>
    <w:tmpl w:val="C88AF90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17941"/>
    <w:multiLevelType w:val="hybridMultilevel"/>
    <w:tmpl w:val="F402A6B6"/>
    <w:lvl w:ilvl="0" w:tplc="93F6DF5C">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F5D05"/>
    <w:multiLevelType w:val="hybridMultilevel"/>
    <w:tmpl w:val="7F88F82A"/>
    <w:lvl w:ilvl="0" w:tplc="FC7EF68C">
      <w:start w:val="1"/>
      <w:numFmt w:val="bullet"/>
      <w:lvlText w:val=""/>
      <w:lvlJc w:val="left"/>
      <w:pPr>
        <w:ind w:left="720" w:hanging="360"/>
      </w:pPr>
      <w:rPr>
        <w:rFonts w:ascii="Symbol" w:hAnsi="Symbol" w:hint="default"/>
      </w:rPr>
    </w:lvl>
    <w:lvl w:ilvl="1" w:tplc="00006332">
      <w:start w:val="1"/>
      <w:numFmt w:val="bullet"/>
      <w:lvlText w:val="o"/>
      <w:lvlJc w:val="left"/>
      <w:pPr>
        <w:ind w:left="1440" w:hanging="360"/>
      </w:pPr>
      <w:rPr>
        <w:rFonts w:ascii="Courier New" w:hAnsi="Courier New" w:hint="default"/>
      </w:rPr>
    </w:lvl>
    <w:lvl w:ilvl="2" w:tplc="DEDAD492">
      <w:start w:val="1"/>
      <w:numFmt w:val="bullet"/>
      <w:lvlText w:val=""/>
      <w:lvlJc w:val="left"/>
      <w:pPr>
        <w:ind w:left="2160" w:hanging="360"/>
      </w:pPr>
      <w:rPr>
        <w:rFonts w:ascii="Wingdings" w:hAnsi="Wingdings" w:hint="default"/>
      </w:rPr>
    </w:lvl>
    <w:lvl w:ilvl="3" w:tplc="A5B48DEA">
      <w:start w:val="1"/>
      <w:numFmt w:val="bullet"/>
      <w:lvlText w:val=""/>
      <w:lvlJc w:val="left"/>
      <w:pPr>
        <w:ind w:left="2880" w:hanging="360"/>
      </w:pPr>
      <w:rPr>
        <w:rFonts w:ascii="Symbol" w:hAnsi="Symbol" w:hint="default"/>
      </w:rPr>
    </w:lvl>
    <w:lvl w:ilvl="4" w:tplc="D834D640">
      <w:start w:val="1"/>
      <w:numFmt w:val="bullet"/>
      <w:lvlText w:val="o"/>
      <w:lvlJc w:val="left"/>
      <w:pPr>
        <w:ind w:left="3600" w:hanging="360"/>
      </w:pPr>
      <w:rPr>
        <w:rFonts w:ascii="Courier New" w:hAnsi="Courier New" w:hint="default"/>
      </w:rPr>
    </w:lvl>
    <w:lvl w:ilvl="5" w:tplc="E6C6BAE2">
      <w:start w:val="1"/>
      <w:numFmt w:val="bullet"/>
      <w:lvlText w:val=""/>
      <w:lvlJc w:val="left"/>
      <w:pPr>
        <w:ind w:left="4320" w:hanging="360"/>
      </w:pPr>
      <w:rPr>
        <w:rFonts w:ascii="Wingdings" w:hAnsi="Wingdings" w:hint="default"/>
      </w:rPr>
    </w:lvl>
    <w:lvl w:ilvl="6" w:tplc="E60863A4">
      <w:start w:val="1"/>
      <w:numFmt w:val="bullet"/>
      <w:lvlText w:val=""/>
      <w:lvlJc w:val="left"/>
      <w:pPr>
        <w:ind w:left="5040" w:hanging="360"/>
      </w:pPr>
      <w:rPr>
        <w:rFonts w:ascii="Symbol" w:hAnsi="Symbol" w:hint="default"/>
      </w:rPr>
    </w:lvl>
    <w:lvl w:ilvl="7" w:tplc="2370E020">
      <w:start w:val="1"/>
      <w:numFmt w:val="bullet"/>
      <w:lvlText w:val="o"/>
      <w:lvlJc w:val="left"/>
      <w:pPr>
        <w:ind w:left="5760" w:hanging="360"/>
      </w:pPr>
      <w:rPr>
        <w:rFonts w:ascii="Courier New" w:hAnsi="Courier New" w:hint="default"/>
      </w:rPr>
    </w:lvl>
    <w:lvl w:ilvl="8" w:tplc="C9905462">
      <w:start w:val="1"/>
      <w:numFmt w:val="bullet"/>
      <w:lvlText w:val=""/>
      <w:lvlJc w:val="left"/>
      <w:pPr>
        <w:ind w:left="6480" w:hanging="360"/>
      </w:pPr>
      <w:rPr>
        <w:rFonts w:ascii="Wingdings" w:hAnsi="Wingdings" w:hint="default"/>
      </w:rPr>
    </w:lvl>
  </w:abstractNum>
  <w:abstractNum w:abstractNumId="29" w15:restartNumberingAfterBreak="0">
    <w:nsid w:val="5F7B4591"/>
    <w:multiLevelType w:val="hybridMultilevel"/>
    <w:tmpl w:val="B11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62D57"/>
    <w:multiLevelType w:val="hybridMultilevel"/>
    <w:tmpl w:val="59881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83B0A"/>
    <w:multiLevelType w:val="hybridMultilevel"/>
    <w:tmpl w:val="57F259D0"/>
    <w:lvl w:ilvl="0" w:tplc="FBF47756">
      <w:start w:val="1"/>
      <w:numFmt w:val="bullet"/>
      <w:lvlText w:val=""/>
      <w:lvlJc w:val="left"/>
      <w:pPr>
        <w:ind w:left="720" w:hanging="360"/>
      </w:pPr>
      <w:rPr>
        <w:rFonts w:ascii="Symbol" w:hAnsi="Symbol" w:hint="default"/>
      </w:rPr>
    </w:lvl>
    <w:lvl w:ilvl="1" w:tplc="B1F0D624">
      <w:start w:val="1"/>
      <w:numFmt w:val="bullet"/>
      <w:lvlText w:val="o"/>
      <w:lvlJc w:val="left"/>
      <w:pPr>
        <w:ind w:left="1440" w:hanging="360"/>
      </w:pPr>
      <w:rPr>
        <w:rFonts w:ascii="Courier New" w:hAnsi="Courier New" w:hint="default"/>
      </w:rPr>
    </w:lvl>
    <w:lvl w:ilvl="2" w:tplc="AF4EB4C4">
      <w:start w:val="1"/>
      <w:numFmt w:val="bullet"/>
      <w:lvlText w:val=""/>
      <w:lvlJc w:val="left"/>
      <w:pPr>
        <w:ind w:left="2160" w:hanging="360"/>
      </w:pPr>
      <w:rPr>
        <w:rFonts w:ascii="Wingdings" w:hAnsi="Wingdings" w:hint="default"/>
      </w:rPr>
    </w:lvl>
    <w:lvl w:ilvl="3" w:tplc="785A87E4">
      <w:start w:val="1"/>
      <w:numFmt w:val="bullet"/>
      <w:lvlText w:val=""/>
      <w:lvlJc w:val="left"/>
      <w:pPr>
        <w:ind w:left="2880" w:hanging="360"/>
      </w:pPr>
      <w:rPr>
        <w:rFonts w:ascii="Symbol" w:hAnsi="Symbol" w:hint="default"/>
      </w:rPr>
    </w:lvl>
    <w:lvl w:ilvl="4" w:tplc="B6EC2FD6">
      <w:start w:val="1"/>
      <w:numFmt w:val="bullet"/>
      <w:lvlText w:val="o"/>
      <w:lvlJc w:val="left"/>
      <w:pPr>
        <w:ind w:left="3600" w:hanging="360"/>
      </w:pPr>
      <w:rPr>
        <w:rFonts w:ascii="Courier New" w:hAnsi="Courier New" w:hint="default"/>
      </w:rPr>
    </w:lvl>
    <w:lvl w:ilvl="5" w:tplc="86E6D034">
      <w:start w:val="1"/>
      <w:numFmt w:val="bullet"/>
      <w:lvlText w:val=""/>
      <w:lvlJc w:val="left"/>
      <w:pPr>
        <w:ind w:left="4320" w:hanging="360"/>
      </w:pPr>
      <w:rPr>
        <w:rFonts w:ascii="Wingdings" w:hAnsi="Wingdings" w:hint="default"/>
      </w:rPr>
    </w:lvl>
    <w:lvl w:ilvl="6" w:tplc="026ADF20">
      <w:start w:val="1"/>
      <w:numFmt w:val="bullet"/>
      <w:lvlText w:val=""/>
      <w:lvlJc w:val="left"/>
      <w:pPr>
        <w:ind w:left="5040" w:hanging="360"/>
      </w:pPr>
      <w:rPr>
        <w:rFonts w:ascii="Symbol" w:hAnsi="Symbol" w:hint="default"/>
      </w:rPr>
    </w:lvl>
    <w:lvl w:ilvl="7" w:tplc="747086EC">
      <w:start w:val="1"/>
      <w:numFmt w:val="bullet"/>
      <w:lvlText w:val="o"/>
      <w:lvlJc w:val="left"/>
      <w:pPr>
        <w:ind w:left="5760" w:hanging="360"/>
      </w:pPr>
      <w:rPr>
        <w:rFonts w:ascii="Courier New" w:hAnsi="Courier New" w:hint="default"/>
      </w:rPr>
    </w:lvl>
    <w:lvl w:ilvl="8" w:tplc="A384882C">
      <w:start w:val="1"/>
      <w:numFmt w:val="bullet"/>
      <w:lvlText w:val=""/>
      <w:lvlJc w:val="left"/>
      <w:pPr>
        <w:ind w:left="6480" w:hanging="360"/>
      </w:pPr>
      <w:rPr>
        <w:rFonts w:ascii="Wingdings" w:hAnsi="Wingdings" w:hint="default"/>
      </w:rPr>
    </w:lvl>
  </w:abstractNum>
  <w:abstractNum w:abstractNumId="32" w15:restartNumberingAfterBreak="0">
    <w:nsid w:val="61B92FB0"/>
    <w:multiLevelType w:val="hybridMultilevel"/>
    <w:tmpl w:val="83FE05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E49FA"/>
    <w:multiLevelType w:val="hybridMultilevel"/>
    <w:tmpl w:val="03A2D8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9444B"/>
    <w:multiLevelType w:val="hybridMultilevel"/>
    <w:tmpl w:val="72FA752C"/>
    <w:lvl w:ilvl="0" w:tplc="78BC3574">
      <w:start w:val="19"/>
      <w:numFmt w:val="bullet"/>
      <w:lvlText w:val="-"/>
      <w:lvlJc w:val="left"/>
      <w:pPr>
        <w:ind w:left="720" w:hanging="360"/>
      </w:pPr>
      <w:rPr>
        <w:rFonts w:ascii="Century Gothic" w:eastAsiaTheme="minorEastAsia" w:hAnsi="Century Gothic"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C2B3A"/>
    <w:multiLevelType w:val="hybridMultilevel"/>
    <w:tmpl w:val="2ED4BF54"/>
    <w:lvl w:ilvl="0" w:tplc="93F6DF5C">
      <w:start w:val="1"/>
      <w:numFmt w:val="bullet"/>
      <w:lvlText w:val="-"/>
      <w:lvlJc w:val="left"/>
      <w:pPr>
        <w:ind w:left="720" w:hanging="360"/>
      </w:pPr>
      <w:rPr>
        <w:rFonts w:ascii="Calibri Light" w:eastAsiaTheme="minorEastAsia" w:hAnsi="Calibri Light" w:cs="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C6083"/>
    <w:multiLevelType w:val="hybridMultilevel"/>
    <w:tmpl w:val="B8A41A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D586B"/>
    <w:multiLevelType w:val="hybridMultilevel"/>
    <w:tmpl w:val="7170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20879"/>
    <w:multiLevelType w:val="hybridMultilevel"/>
    <w:tmpl w:val="7CEE16BC"/>
    <w:lvl w:ilvl="0" w:tplc="A30A61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13"/>
  </w:num>
  <w:num w:numId="5">
    <w:abstractNumId w:val="9"/>
  </w:num>
  <w:num w:numId="6">
    <w:abstractNumId w:val="28"/>
  </w:num>
  <w:num w:numId="7">
    <w:abstractNumId w:val="31"/>
  </w:num>
  <w:num w:numId="8">
    <w:abstractNumId w:val="18"/>
  </w:num>
  <w:num w:numId="9">
    <w:abstractNumId w:val="17"/>
  </w:num>
  <w:num w:numId="10">
    <w:abstractNumId w:val="8"/>
  </w:num>
  <w:num w:numId="11">
    <w:abstractNumId w:val="22"/>
  </w:num>
  <w:num w:numId="12">
    <w:abstractNumId w:val="29"/>
  </w:num>
  <w:num w:numId="13">
    <w:abstractNumId w:val="36"/>
  </w:num>
  <w:num w:numId="14">
    <w:abstractNumId w:val="37"/>
  </w:num>
  <w:num w:numId="15">
    <w:abstractNumId w:val="10"/>
  </w:num>
  <w:num w:numId="16">
    <w:abstractNumId w:val="19"/>
  </w:num>
  <w:num w:numId="17">
    <w:abstractNumId w:val="7"/>
  </w:num>
  <w:num w:numId="18">
    <w:abstractNumId w:val="4"/>
  </w:num>
  <w:num w:numId="19">
    <w:abstractNumId w:val="23"/>
  </w:num>
  <w:num w:numId="20">
    <w:abstractNumId w:val="14"/>
  </w:num>
  <w:num w:numId="21">
    <w:abstractNumId w:val="38"/>
  </w:num>
  <w:num w:numId="22">
    <w:abstractNumId w:val="21"/>
  </w:num>
  <w:num w:numId="23">
    <w:abstractNumId w:val="2"/>
  </w:num>
  <w:num w:numId="24">
    <w:abstractNumId w:val="12"/>
  </w:num>
  <w:num w:numId="25">
    <w:abstractNumId w:val="11"/>
  </w:num>
  <w:num w:numId="26">
    <w:abstractNumId w:val="3"/>
  </w:num>
  <w:num w:numId="27">
    <w:abstractNumId w:val="15"/>
  </w:num>
  <w:num w:numId="28">
    <w:abstractNumId w:val="35"/>
  </w:num>
  <w:num w:numId="29">
    <w:abstractNumId w:val="34"/>
  </w:num>
  <w:num w:numId="30">
    <w:abstractNumId w:val="27"/>
  </w:num>
  <w:num w:numId="31">
    <w:abstractNumId w:val="30"/>
  </w:num>
  <w:num w:numId="32">
    <w:abstractNumId w:val="5"/>
  </w:num>
  <w:num w:numId="33">
    <w:abstractNumId w:val="32"/>
  </w:num>
  <w:num w:numId="34">
    <w:abstractNumId w:val="26"/>
  </w:num>
  <w:num w:numId="35">
    <w:abstractNumId w:val="33"/>
  </w:num>
  <w:num w:numId="36">
    <w:abstractNumId w:val="24"/>
  </w:num>
  <w:num w:numId="37">
    <w:abstractNumId w:val="1"/>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32"/>
    <w:rsid w:val="00000AE9"/>
    <w:rsid w:val="00007214"/>
    <w:rsid w:val="00010E67"/>
    <w:rsid w:val="00013718"/>
    <w:rsid w:val="000248A6"/>
    <w:rsid w:val="00027565"/>
    <w:rsid w:val="00027D26"/>
    <w:rsid w:val="00031728"/>
    <w:rsid w:val="00036518"/>
    <w:rsid w:val="0003759F"/>
    <w:rsid w:val="000404D5"/>
    <w:rsid w:val="00040635"/>
    <w:rsid w:val="00045EBD"/>
    <w:rsid w:val="000479AD"/>
    <w:rsid w:val="0005074C"/>
    <w:rsid w:val="000625A2"/>
    <w:rsid w:val="00065FA6"/>
    <w:rsid w:val="00070183"/>
    <w:rsid w:val="00086CB5"/>
    <w:rsid w:val="00094C39"/>
    <w:rsid w:val="000A1605"/>
    <w:rsid w:val="000A2184"/>
    <w:rsid w:val="000A3345"/>
    <w:rsid w:val="000A5C3E"/>
    <w:rsid w:val="000A60C3"/>
    <w:rsid w:val="000A69CC"/>
    <w:rsid w:val="000B28E1"/>
    <w:rsid w:val="000B7CA2"/>
    <w:rsid w:val="000C297F"/>
    <w:rsid w:val="000C6495"/>
    <w:rsid w:val="000C660F"/>
    <w:rsid w:val="000C71C8"/>
    <w:rsid w:val="000C78A7"/>
    <w:rsid w:val="000C79B6"/>
    <w:rsid w:val="000D07AC"/>
    <w:rsid w:val="000D26C4"/>
    <w:rsid w:val="000D4BCA"/>
    <w:rsid w:val="000D6A31"/>
    <w:rsid w:val="000D7779"/>
    <w:rsid w:val="000E1C9D"/>
    <w:rsid w:val="000E3C19"/>
    <w:rsid w:val="000E571C"/>
    <w:rsid w:val="000F3335"/>
    <w:rsid w:val="000F5825"/>
    <w:rsid w:val="000F7BF7"/>
    <w:rsid w:val="00103341"/>
    <w:rsid w:val="00106202"/>
    <w:rsid w:val="001073F5"/>
    <w:rsid w:val="00111278"/>
    <w:rsid w:val="00113B38"/>
    <w:rsid w:val="00114AED"/>
    <w:rsid w:val="001158D8"/>
    <w:rsid w:val="00120D13"/>
    <w:rsid w:val="001211A5"/>
    <w:rsid w:val="00123440"/>
    <w:rsid w:val="001263EE"/>
    <w:rsid w:val="0013126E"/>
    <w:rsid w:val="00140A76"/>
    <w:rsid w:val="00141A70"/>
    <w:rsid w:val="00146C47"/>
    <w:rsid w:val="001549E8"/>
    <w:rsid w:val="00154C01"/>
    <w:rsid w:val="0015613F"/>
    <w:rsid w:val="001572AF"/>
    <w:rsid w:val="001576D4"/>
    <w:rsid w:val="00165581"/>
    <w:rsid w:val="00191558"/>
    <w:rsid w:val="00191902"/>
    <w:rsid w:val="00191B6C"/>
    <w:rsid w:val="00193263"/>
    <w:rsid w:val="001A1E2E"/>
    <w:rsid w:val="001A3D6C"/>
    <w:rsid w:val="001A4448"/>
    <w:rsid w:val="001A4C30"/>
    <w:rsid w:val="001B10DA"/>
    <w:rsid w:val="001B2400"/>
    <w:rsid w:val="001B3DBF"/>
    <w:rsid w:val="001B57DA"/>
    <w:rsid w:val="001B6D3E"/>
    <w:rsid w:val="001B73B7"/>
    <w:rsid w:val="001C10F5"/>
    <w:rsid w:val="001C1769"/>
    <w:rsid w:val="001C3B0D"/>
    <w:rsid w:val="001C4C03"/>
    <w:rsid w:val="001C4F08"/>
    <w:rsid w:val="001E01DE"/>
    <w:rsid w:val="001E5F1A"/>
    <w:rsid w:val="001F0834"/>
    <w:rsid w:val="001F52ED"/>
    <w:rsid w:val="00201546"/>
    <w:rsid w:val="002019A7"/>
    <w:rsid w:val="002206FC"/>
    <w:rsid w:val="00223AB2"/>
    <w:rsid w:val="00227C7F"/>
    <w:rsid w:val="002327FE"/>
    <w:rsid w:val="00232F38"/>
    <w:rsid w:val="00233323"/>
    <w:rsid w:val="00234F17"/>
    <w:rsid w:val="00236EE3"/>
    <w:rsid w:val="002579C9"/>
    <w:rsid w:val="0026058E"/>
    <w:rsid w:val="00261224"/>
    <w:rsid w:val="00264BBF"/>
    <w:rsid w:val="00267C2E"/>
    <w:rsid w:val="00270148"/>
    <w:rsid w:val="00276DD9"/>
    <w:rsid w:val="002802F7"/>
    <w:rsid w:val="00280CCA"/>
    <w:rsid w:val="00280D21"/>
    <w:rsid w:val="00281248"/>
    <w:rsid w:val="00282724"/>
    <w:rsid w:val="00282A13"/>
    <w:rsid w:val="0028323F"/>
    <w:rsid w:val="002835C1"/>
    <w:rsid w:val="00285F12"/>
    <w:rsid w:val="00291A47"/>
    <w:rsid w:val="00292DC5"/>
    <w:rsid w:val="00293D81"/>
    <w:rsid w:val="00295035"/>
    <w:rsid w:val="00296F23"/>
    <w:rsid w:val="002A6D4C"/>
    <w:rsid w:val="002A790D"/>
    <w:rsid w:val="002B76EA"/>
    <w:rsid w:val="002C3D2D"/>
    <w:rsid w:val="002C5C03"/>
    <w:rsid w:val="002D0606"/>
    <w:rsid w:val="002D0DF3"/>
    <w:rsid w:val="002D4E04"/>
    <w:rsid w:val="002E159D"/>
    <w:rsid w:val="002F08C3"/>
    <w:rsid w:val="002F5681"/>
    <w:rsid w:val="003104E9"/>
    <w:rsid w:val="003104EC"/>
    <w:rsid w:val="00312CD9"/>
    <w:rsid w:val="00323BA9"/>
    <w:rsid w:val="00324B75"/>
    <w:rsid w:val="00331CBB"/>
    <w:rsid w:val="0033406F"/>
    <w:rsid w:val="00342B48"/>
    <w:rsid w:val="00342EF9"/>
    <w:rsid w:val="00343D16"/>
    <w:rsid w:val="00343E61"/>
    <w:rsid w:val="00350B2B"/>
    <w:rsid w:val="00352419"/>
    <w:rsid w:val="003550CC"/>
    <w:rsid w:val="0035751E"/>
    <w:rsid w:val="003707E1"/>
    <w:rsid w:val="00375EFA"/>
    <w:rsid w:val="00377D7D"/>
    <w:rsid w:val="0038417D"/>
    <w:rsid w:val="00396468"/>
    <w:rsid w:val="003A0363"/>
    <w:rsid w:val="003A12E6"/>
    <w:rsid w:val="003A3A2B"/>
    <w:rsid w:val="003A3D95"/>
    <w:rsid w:val="003A73C3"/>
    <w:rsid w:val="003B1F33"/>
    <w:rsid w:val="003B61A0"/>
    <w:rsid w:val="003C002F"/>
    <w:rsid w:val="003C325C"/>
    <w:rsid w:val="003C4425"/>
    <w:rsid w:val="003C77F4"/>
    <w:rsid w:val="003D5D50"/>
    <w:rsid w:val="003D704C"/>
    <w:rsid w:val="003E072C"/>
    <w:rsid w:val="003E3839"/>
    <w:rsid w:val="003E3CE8"/>
    <w:rsid w:val="003F071C"/>
    <w:rsid w:val="003F19ED"/>
    <w:rsid w:val="004055E5"/>
    <w:rsid w:val="00412275"/>
    <w:rsid w:val="00413360"/>
    <w:rsid w:val="00413A67"/>
    <w:rsid w:val="004253CE"/>
    <w:rsid w:val="00425DEC"/>
    <w:rsid w:val="00426D12"/>
    <w:rsid w:val="0042711B"/>
    <w:rsid w:val="0043175B"/>
    <w:rsid w:val="00431EE0"/>
    <w:rsid w:val="004431E1"/>
    <w:rsid w:val="00444E72"/>
    <w:rsid w:val="004510B8"/>
    <w:rsid w:val="0045559E"/>
    <w:rsid w:val="00457668"/>
    <w:rsid w:val="00462054"/>
    <w:rsid w:val="004635DF"/>
    <w:rsid w:val="00466F9B"/>
    <w:rsid w:val="00472ED5"/>
    <w:rsid w:val="00475F5E"/>
    <w:rsid w:val="00482937"/>
    <w:rsid w:val="00484037"/>
    <w:rsid w:val="00490D3A"/>
    <w:rsid w:val="00492AA4"/>
    <w:rsid w:val="00493682"/>
    <w:rsid w:val="004950D8"/>
    <w:rsid w:val="004958A1"/>
    <w:rsid w:val="004A6D7D"/>
    <w:rsid w:val="004B0F2A"/>
    <w:rsid w:val="004B273A"/>
    <w:rsid w:val="004D404D"/>
    <w:rsid w:val="004D679D"/>
    <w:rsid w:val="004F0944"/>
    <w:rsid w:val="004F263C"/>
    <w:rsid w:val="004F488B"/>
    <w:rsid w:val="004F6BE2"/>
    <w:rsid w:val="00500879"/>
    <w:rsid w:val="00501DDA"/>
    <w:rsid w:val="0050214C"/>
    <w:rsid w:val="005028B4"/>
    <w:rsid w:val="00512F2D"/>
    <w:rsid w:val="00521C38"/>
    <w:rsid w:val="00522B47"/>
    <w:rsid w:val="005246AE"/>
    <w:rsid w:val="00525902"/>
    <w:rsid w:val="00530A36"/>
    <w:rsid w:val="00533936"/>
    <w:rsid w:val="00535321"/>
    <w:rsid w:val="00536DC4"/>
    <w:rsid w:val="00541D10"/>
    <w:rsid w:val="005425C7"/>
    <w:rsid w:val="00544B4D"/>
    <w:rsid w:val="00550D42"/>
    <w:rsid w:val="0055494B"/>
    <w:rsid w:val="00555D7C"/>
    <w:rsid w:val="00556F35"/>
    <w:rsid w:val="005601AA"/>
    <w:rsid w:val="005618D0"/>
    <w:rsid w:val="00564A56"/>
    <w:rsid w:val="00565CD9"/>
    <w:rsid w:val="00566DAA"/>
    <w:rsid w:val="00573275"/>
    <w:rsid w:val="00576225"/>
    <w:rsid w:val="00576AE2"/>
    <w:rsid w:val="00585602"/>
    <w:rsid w:val="00586D0B"/>
    <w:rsid w:val="00593D8D"/>
    <w:rsid w:val="00595CB1"/>
    <w:rsid w:val="00596771"/>
    <w:rsid w:val="005A2E62"/>
    <w:rsid w:val="005B293C"/>
    <w:rsid w:val="005B473F"/>
    <w:rsid w:val="005B4F93"/>
    <w:rsid w:val="005B5E46"/>
    <w:rsid w:val="005C2BE8"/>
    <w:rsid w:val="005C69F0"/>
    <w:rsid w:val="005D1CDD"/>
    <w:rsid w:val="005D22E0"/>
    <w:rsid w:val="005D3872"/>
    <w:rsid w:val="005D4983"/>
    <w:rsid w:val="005D5AD9"/>
    <w:rsid w:val="005D6FCF"/>
    <w:rsid w:val="005E40F0"/>
    <w:rsid w:val="005F6AB0"/>
    <w:rsid w:val="005F6F7A"/>
    <w:rsid w:val="005F7211"/>
    <w:rsid w:val="00602D38"/>
    <w:rsid w:val="006121F4"/>
    <w:rsid w:val="00612495"/>
    <w:rsid w:val="00615ECA"/>
    <w:rsid w:val="0062048C"/>
    <w:rsid w:val="00622D88"/>
    <w:rsid w:val="006263D5"/>
    <w:rsid w:val="00632353"/>
    <w:rsid w:val="006327C0"/>
    <w:rsid w:val="00635543"/>
    <w:rsid w:val="00643780"/>
    <w:rsid w:val="00643DFF"/>
    <w:rsid w:val="00654E22"/>
    <w:rsid w:val="00660F72"/>
    <w:rsid w:val="00676975"/>
    <w:rsid w:val="00685E81"/>
    <w:rsid w:val="006879BE"/>
    <w:rsid w:val="0069102C"/>
    <w:rsid w:val="00692EE4"/>
    <w:rsid w:val="00694CA0"/>
    <w:rsid w:val="00695EB3"/>
    <w:rsid w:val="0069744E"/>
    <w:rsid w:val="00697553"/>
    <w:rsid w:val="006A0941"/>
    <w:rsid w:val="006A1620"/>
    <w:rsid w:val="006B1A3E"/>
    <w:rsid w:val="006B5D33"/>
    <w:rsid w:val="006C35C7"/>
    <w:rsid w:val="006C6776"/>
    <w:rsid w:val="006D5471"/>
    <w:rsid w:val="006D58A0"/>
    <w:rsid w:val="006D631E"/>
    <w:rsid w:val="006D633B"/>
    <w:rsid w:val="006D6553"/>
    <w:rsid w:val="006E438B"/>
    <w:rsid w:val="006E4D64"/>
    <w:rsid w:val="006E6394"/>
    <w:rsid w:val="006F10F2"/>
    <w:rsid w:val="006F1B89"/>
    <w:rsid w:val="006F6BBA"/>
    <w:rsid w:val="0070317C"/>
    <w:rsid w:val="00704198"/>
    <w:rsid w:val="00705595"/>
    <w:rsid w:val="00707417"/>
    <w:rsid w:val="007101F6"/>
    <w:rsid w:val="00712B2D"/>
    <w:rsid w:val="00714956"/>
    <w:rsid w:val="00716267"/>
    <w:rsid w:val="00722D26"/>
    <w:rsid w:val="00726862"/>
    <w:rsid w:val="007309FF"/>
    <w:rsid w:val="00734C51"/>
    <w:rsid w:val="00750C1E"/>
    <w:rsid w:val="00751B25"/>
    <w:rsid w:val="00753662"/>
    <w:rsid w:val="007549D0"/>
    <w:rsid w:val="00755579"/>
    <w:rsid w:val="00757D15"/>
    <w:rsid w:val="00757F1D"/>
    <w:rsid w:val="00762045"/>
    <w:rsid w:val="00762729"/>
    <w:rsid w:val="00767625"/>
    <w:rsid w:val="00771AFE"/>
    <w:rsid w:val="007748A9"/>
    <w:rsid w:val="00777A3C"/>
    <w:rsid w:val="0078100A"/>
    <w:rsid w:val="0078269C"/>
    <w:rsid w:val="00785152"/>
    <w:rsid w:val="00787DF3"/>
    <w:rsid w:val="00791309"/>
    <w:rsid w:val="00795CC7"/>
    <w:rsid w:val="00797CD9"/>
    <w:rsid w:val="007A18A3"/>
    <w:rsid w:val="007A1E8B"/>
    <w:rsid w:val="007A6D36"/>
    <w:rsid w:val="007B6E29"/>
    <w:rsid w:val="007C022A"/>
    <w:rsid w:val="007C1475"/>
    <w:rsid w:val="007C3123"/>
    <w:rsid w:val="007C32B2"/>
    <w:rsid w:val="007D1C97"/>
    <w:rsid w:val="007D2623"/>
    <w:rsid w:val="007D264D"/>
    <w:rsid w:val="007D3E82"/>
    <w:rsid w:val="007E492E"/>
    <w:rsid w:val="007E5E79"/>
    <w:rsid w:val="007E77DF"/>
    <w:rsid w:val="007F1135"/>
    <w:rsid w:val="007F39B1"/>
    <w:rsid w:val="007F41CB"/>
    <w:rsid w:val="0080647F"/>
    <w:rsid w:val="008123F0"/>
    <w:rsid w:val="008158D5"/>
    <w:rsid w:val="008166DB"/>
    <w:rsid w:val="00822906"/>
    <w:rsid w:val="00824E50"/>
    <w:rsid w:val="00826F01"/>
    <w:rsid w:val="0083067B"/>
    <w:rsid w:val="00832420"/>
    <w:rsid w:val="00835C3C"/>
    <w:rsid w:val="008458C5"/>
    <w:rsid w:val="00847664"/>
    <w:rsid w:val="00847D6D"/>
    <w:rsid w:val="00851A51"/>
    <w:rsid w:val="008558DF"/>
    <w:rsid w:val="0085716F"/>
    <w:rsid w:val="0086352A"/>
    <w:rsid w:val="0086379F"/>
    <w:rsid w:val="00866BF5"/>
    <w:rsid w:val="00871008"/>
    <w:rsid w:val="0087189D"/>
    <w:rsid w:val="00871EE0"/>
    <w:rsid w:val="0087234D"/>
    <w:rsid w:val="008729D6"/>
    <w:rsid w:val="0087432A"/>
    <w:rsid w:val="00875B7B"/>
    <w:rsid w:val="008903D6"/>
    <w:rsid w:val="008A711E"/>
    <w:rsid w:val="008A75A4"/>
    <w:rsid w:val="008A77D9"/>
    <w:rsid w:val="008C16A4"/>
    <w:rsid w:val="008C2199"/>
    <w:rsid w:val="008C505D"/>
    <w:rsid w:val="008C61FC"/>
    <w:rsid w:val="008C7D62"/>
    <w:rsid w:val="008E4030"/>
    <w:rsid w:val="008E42A8"/>
    <w:rsid w:val="008E693C"/>
    <w:rsid w:val="008E76A8"/>
    <w:rsid w:val="008E76C4"/>
    <w:rsid w:val="008F2ACB"/>
    <w:rsid w:val="008F4488"/>
    <w:rsid w:val="008F56FE"/>
    <w:rsid w:val="008F642A"/>
    <w:rsid w:val="00900C6E"/>
    <w:rsid w:val="009023F6"/>
    <w:rsid w:val="00903FCC"/>
    <w:rsid w:val="00910F64"/>
    <w:rsid w:val="00912A83"/>
    <w:rsid w:val="00920C25"/>
    <w:rsid w:val="00923E71"/>
    <w:rsid w:val="00926349"/>
    <w:rsid w:val="00937A6F"/>
    <w:rsid w:val="00937DD6"/>
    <w:rsid w:val="00947213"/>
    <w:rsid w:val="00950686"/>
    <w:rsid w:val="00953CF4"/>
    <w:rsid w:val="009541EB"/>
    <w:rsid w:val="009567E0"/>
    <w:rsid w:val="0095760D"/>
    <w:rsid w:val="00961048"/>
    <w:rsid w:val="0096279D"/>
    <w:rsid w:val="009655F6"/>
    <w:rsid w:val="00966D51"/>
    <w:rsid w:val="00967C0F"/>
    <w:rsid w:val="00971968"/>
    <w:rsid w:val="009738C9"/>
    <w:rsid w:val="0097526F"/>
    <w:rsid w:val="009776CA"/>
    <w:rsid w:val="009817FA"/>
    <w:rsid w:val="00982D4D"/>
    <w:rsid w:val="009846F4"/>
    <w:rsid w:val="00996C40"/>
    <w:rsid w:val="00997627"/>
    <w:rsid w:val="009A51FC"/>
    <w:rsid w:val="009A5B37"/>
    <w:rsid w:val="009A7258"/>
    <w:rsid w:val="009A7E12"/>
    <w:rsid w:val="009B2791"/>
    <w:rsid w:val="009B7F82"/>
    <w:rsid w:val="009D16BF"/>
    <w:rsid w:val="009D3026"/>
    <w:rsid w:val="009D7177"/>
    <w:rsid w:val="009E08E0"/>
    <w:rsid w:val="009E10C0"/>
    <w:rsid w:val="009E38EA"/>
    <w:rsid w:val="009E55D6"/>
    <w:rsid w:val="009E70AC"/>
    <w:rsid w:val="00A0797E"/>
    <w:rsid w:val="00A07C8F"/>
    <w:rsid w:val="00A102FB"/>
    <w:rsid w:val="00A166CE"/>
    <w:rsid w:val="00A16890"/>
    <w:rsid w:val="00A17088"/>
    <w:rsid w:val="00A216E3"/>
    <w:rsid w:val="00A35988"/>
    <w:rsid w:val="00A35F6F"/>
    <w:rsid w:val="00A3676A"/>
    <w:rsid w:val="00A448AB"/>
    <w:rsid w:val="00A45757"/>
    <w:rsid w:val="00A46537"/>
    <w:rsid w:val="00A50A9F"/>
    <w:rsid w:val="00A51504"/>
    <w:rsid w:val="00A54F97"/>
    <w:rsid w:val="00A62664"/>
    <w:rsid w:val="00A62E3F"/>
    <w:rsid w:val="00A71DF9"/>
    <w:rsid w:val="00A73BFA"/>
    <w:rsid w:val="00A7543C"/>
    <w:rsid w:val="00A75525"/>
    <w:rsid w:val="00A755F2"/>
    <w:rsid w:val="00A75B07"/>
    <w:rsid w:val="00A9082D"/>
    <w:rsid w:val="00A916DE"/>
    <w:rsid w:val="00A95B45"/>
    <w:rsid w:val="00AA29A7"/>
    <w:rsid w:val="00AA3323"/>
    <w:rsid w:val="00AA7294"/>
    <w:rsid w:val="00AB3099"/>
    <w:rsid w:val="00AB3221"/>
    <w:rsid w:val="00AC3256"/>
    <w:rsid w:val="00AC6439"/>
    <w:rsid w:val="00AD0906"/>
    <w:rsid w:val="00AD7BC8"/>
    <w:rsid w:val="00AE0A87"/>
    <w:rsid w:val="00AE53D9"/>
    <w:rsid w:val="00AF48A7"/>
    <w:rsid w:val="00AF5373"/>
    <w:rsid w:val="00B005CD"/>
    <w:rsid w:val="00B025C9"/>
    <w:rsid w:val="00B04889"/>
    <w:rsid w:val="00B04ACD"/>
    <w:rsid w:val="00B054B3"/>
    <w:rsid w:val="00B105F6"/>
    <w:rsid w:val="00B1383E"/>
    <w:rsid w:val="00B13D49"/>
    <w:rsid w:val="00B13E31"/>
    <w:rsid w:val="00B164E1"/>
    <w:rsid w:val="00B20772"/>
    <w:rsid w:val="00B253A1"/>
    <w:rsid w:val="00B260A1"/>
    <w:rsid w:val="00B305EF"/>
    <w:rsid w:val="00B31EE7"/>
    <w:rsid w:val="00B33BD3"/>
    <w:rsid w:val="00B34C04"/>
    <w:rsid w:val="00B41824"/>
    <w:rsid w:val="00B4572E"/>
    <w:rsid w:val="00B535C7"/>
    <w:rsid w:val="00B677CF"/>
    <w:rsid w:val="00B73384"/>
    <w:rsid w:val="00B7744F"/>
    <w:rsid w:val="00B81658"/>
    <w:rsid w:val="00B86BAF"/>
    <w:rsid w:val="00B90FD8"/>
    <w:rsid w:val="00B91052"/>
    <w:rsid w:val="00B91EF3"/>
    <w:rsid w:val="00BA1C5A"/>
    <w:rsid w:val="00BB1DDB"/>
    <w:rsid w:val="00BC2B86"/>
    <w:rsid w:val="00BD3078"/>
    <w:rsid w:val="00BD3F5D"/>
    <w:rsid w:val="00BD5679"/>
    <w:rsid w:val="00BD6CA5"/>
    <w:rsid w:val="00BE34EE"/>
    <w:rsid w:val="00C02CBC"/>
    <w:rsid w:val="00C062E3"/>
    <w:rsid w:val="00C11849"/>
    <w:rsid w:val="00C1536F"/>
    <w:rsid w:val="00C20284"/>
    <w:rsid w:val="00C208C5"/>
    <w:rsid w:val="00C23B7A"/>
    <w:rsid w:val="00C23FE9"/>
    <w:rsid w:val="00C270E0"/>
    <w:rsid w:val="00C27626"/>
    <w:rsid w:val="00C33FDE"/>
    <w:rsid w:val="00C41347"/>
    <w:rsid w:val="00C41877"/>
    <w:rsid w:val="00C436E7"/>
    <w:rsid w:val="00C43AC8"/>
    <w:rsid w:val="00C508CB"/>
    <w:rsid w:val="00C52F65"/>
    <w:rsid w:val="00C53A0C"/>
    <w:rsid w:val="00C62085"/>
    <w:rsid w:val="00C67AED"/>
    <w:rsid w:val="00C71513"/>
    <w:rsid w:val="00C73C90"/>
    <w:rsid w:val="00C74184"/>
    <w:rsid w:val="00C76483"/>
    <w:rsid w:val="00C81654"/>
    <w:rsid w:val="00C84E4B"/>
    <w:rsid w:val="00C859C5"/>
    <w:rsid w:val="00C86B57"/>
    <w:rsid w:val="00C90037"/>
    <w:rsid w:val="00C93451"/>
    <w:rsid w:val="00CA3356"/>
    <w:rsid w:val="00CA6EB0"/>
    <w:rsid w:val="00CC1AD4"/>
    <w:rsid w:val="00CC36C7"/>
    <w:rsid w:val="00CC5CF8"/>
    <w:rsid w:val="00CC6982"/>
    <w:rsid w:val="00CC7AE0"/>
    <w:rsid w:val="00CD2A4F"/>
    <w:rsid w:val="00CE5B81"/>
    <w:rsid w:val="00CE6840"/>
    <w:rsid w:val="00CF0740"/>
    <w:rsid w:val="00D03811"/>
    <w:rsid w:val="00D053D6"/>
    <w:rsid w:val="00D05E7F"/>
    <w:rsid w:val="00D1753C"/>
    <w:rsid w:val="00D17CA6"/>
    <w:rsid w:val="00D20ECC"/>
    <w:rsid w:val="00D319C6"/>
    <w:rsid w:val="00D31FAD"/>
    <w:rsid w:val="00D33904"/>
    <w:rsid w:val="00D34C64"/>
    <w:rsid w:val="00D40FC8"/>
    <w:rsid w:val="00D50E4B"/>
    <w:rsid w:val="00D5360A"/>
    <w:rsid w:val="00D54F02"/>
    <w:rsid w:val="00D60435"/>
    <w:rsid w:val="00D634A4"/>
    <w:rsid w:val="00D64BA8"/>
    <w:rsid w:val="00D65770"/>
    <w:rsid w:val="00D6698A"/>
    <w:rsid w:val="00D67FEB"/>
    <w:rsid w:val="00D704A6"/>
    <w:rsid w:val="00D816D2"/>
    <w:rsid w:val="00D85888"/>
    <w:rsid w:val="00D90276"/>
    <w:rsid w:val="00D930C3"/>
    <w:rsid w:val="00D93396"/>
    <w:rsid w:val="00D95BFA"/>
    <w:rsid w:val="00DA5DC2"/>
    <w:rsid w:val="00DA7450"/>
    <w:rsid w:val="00DC0F01"/>
    <w:rsid w:val="00DC3117"/>
    <w:rsid w:val="00DC4577"/>
    <w:rsid w:val="00DC5367"/>
    <w:rsid w:val="00DD03B9"/>
    <w:rsid w:val="00DD25AD"/>
    <w:rsid w:val="00DD32E3"/>
    <w:rsid w:val="00DD4905"/>
    <w:rsid w:val="00DD4E15"/>
    <w:rsid w:val="00DF1089"/>
    <w:rsid w:val="00DF1C80"/>
    <w:rsid w:val="00DF3E11"/>
    <w:rsid w:val="00DF596B"/>
    <w:rsid w:val="00E04D2E"/>
    <w:rsid w:val="00E05294"/>
    <w:rsid w:val="00E05A32"/>
    <w:rsid w:val="00E15DA2"/>
    <w:rsid w:val="00E208B6"/>
    <w:rsid w:val="00E20D1A"/>
    <w:rsid w:val="00E25BF9"/>
    <w:rsid w:val="00E34503"/>
    <w:rsid w:val="00E34676"/>
    <w:rsid w:val="00E443A2"/>
    <w:rsid w:val="00E47B75"/>
    <w:rsid w:val="00E506D2"/>
    <w:rsid w:val="00E625FA"/>
    <w:rsid w:val="00E63CEC"/>
    <w:rsid w:val="00E64B74"/>
    <w:rsid w:val="00E6696E"/>
    <w:rsid w:val="00E67F5D"/>
    <w:rsid w:val="00E723D5"/>
    <w:rsid w:val="00E739B0"/>
    <w:rsid w:val="00E7482A"/>
    <w:rsid w:val="00E748D0"/>
    <w:rsid w:val="00E76F77"/>
    <w:rsid w:val="00E81151"/>
    <w:rsid w:val="00E864E0"/>
    <w:rsid w:val="00E905D2"/>
    <w:rsid w:val="00E95529"/>
    <w:rsid w:val="00E97348"/>
    <w:rsid w:val="00EA40A9"/>
    <w:rsid w:val="00EA716E"/>
    <w:rsid w:val="00EB2A4E"/>
    <w:rsid w:val="00EB4454"/>
    <w:rsid w:val="00EC0401"/>
    <w:rsid w:val="00EC0AA2"/>
    <w:rsid w:val="00EC129C"/>
    <w:rsid w:val="00EC183C"/>
    <w:rsid w:val="00EC2F51"/>
    <w:rsid w:val="00EC56DF"/>
    <w:rsid w:val="00EE128B"/>
    <w:rsid w:val="00EE52FA"/>
    <w:rsid w:val="00EE790A"/>
    <w:rsid w:val="00EF4705"/>
    <w:rsid w:val="00F05547"/>
    <w:rsid w:val="00F05C0E"/>
    <w:rsid w:val="00F147A3"/>
    <w:rsid w:val="00F16983"/>
    <w:rsid w:val="00F23B5B"/>
    <w:rsid w:val="00F23C32"/>
    <w:rsid w:val="00F24B64"/>
    <w:rsid w:val="00F273B3"/>
    <w:rsid w:val="00F31DAC"/>
    <w:rsid w:val="00F33F4B"/>
    <w:rsid w:val="00F4275F"/>
    <w:rsid w:val="00F4414B"/>
    <w:rsid w:val="00F4488E"/>
    <w:rsid w:val="00F527D3"/>
    <w:rsid w:val="00F55BA9"/>
    <w:rsid w:val="00F61EBC"/>
    <w:rsid w:val="00F70384"/>
    <w:rsid w:val="00F81BCA"/>
    <w:rsid w:val="00F85667"/>
    <w:rsid w:val="00F9022A"/>
    <w:rsid w:val="00F91492"/>
    <w:rsid w:val="00F932C5"/>
    <w:rsid w:val="00F943E9"/>
    <w:rsid w:val="00FA6BAF"/>
    <w:rsid w:val="00FC495A"/>
    <w:rsid w:val="00FD081C"/>
    <w:rsid w:val="00FD1B34"/>
    <w:rsid w:val="00FD31FE"/>
    <w:rsid w:val="00FE103A"/>
    <w:rsid w:val="00FE1290"/>
    <w:rsid w:val="00FE16EB"/>
    <w:rsid w:val="00FE5876"/>
    <w:rsid w:val="00FE5BC3"/>
    <w:rsid w:val="00FE7102"/>
    <w:rsid w:val="00FF0402"/>
    <w:rsid w:val="00FF536D"/>
    <w:rsid w:val="059B0C93"/>
    <w:rsid w:val="076FB878"/>
    <w:rsid w:val="086D2E5E"/>
    <w:rsid w:val="098FB440"/>
    <w:rsid w:val="13497087"/>
    <w:rsid w:val="14DA546D"/>
    <w:rsid w:val="164FE4E7"/>
    <w:rsid w:val="1811F52F"/>
    <w:rsid w:val="1E006450"/>
    <w:rsid w:val="21380512"/>
    <w:rsid w:val="24D74FDA"/>
    <w:rsid w:val="26C10DFA"/>
    <w:rsid w:val="2CE261BF"/>
    <w:rsid w:val="2E2E594E"/>
    <w:rsid w:val="2E7E3220"/>
    <w:rsid w:val="2FCA29AF"/>
    <w:rsid w:val="34EAB11D"/>
    <w:rsid w:val="35242FAC"/>
    <w:rsid w:val="36F8DB91"/>
    <w:rsid w:val="417EE061"/>
    <w:rsid w:val="43DC889D"/>
    <w:rsid w:val="444261A3"/>
    <w:rsid w:val="4475C3AC"/>
    <w:rsid w:val="4C55610E"/>
    <w:rsid w:val="50C1282B"/>
    <w:rsid w:val="546072F3"/>
    <w:rsid w:val="557FAA69"/>
    <w:rsid w:val="564AC4FD"/>
    <w:rsid w:val="57E6955E"/>
    <w:rsid w:val="57ECBC7C"/>
    <w:rsid w:val="6125CD9E"/>
    <w:rsid w:val="63B560F2"/>
    <w:rsid w:val="659365BB"/>
    <w:rsid w:val="6888D215"/>
    <w:rsid w:val="699101A5"/>
    <w:rsid w:val="7108037A"/>
    <w:rsid w:val="71AEE1F8"/>
    <w:rsid w:val="71DFDB89"/>
    <w:rsid w:val="72A3D3DB"/>
    <w:rsid w:val="73FEE6C5"/>
    <w:rsid w:val="7682531B"/>
    <w:rsid w:val="781E237C"/>
    <w:rsid w:val="78F9ED02"/>
    <w:rsid w:val="7BF0D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D039E"/>
  <w15:chartTrackingRefBased/>
  <w15:docId w15:val="{E85CA0AD-C929-4524-885B-32461049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41A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C32"/>
  </w:style>
  <w:style w:type="paragraph" w:styleId="Footer">
    <w:name w:val="footer"/>
    <w:basedOn w:val="Normal"/>
    <w:link w:val="FooterChar"/>
    <w:uiPriority w:val="99"/>
    <w:unhideWhenUsed/>
    <w:rsid w:val="00F2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C32"/>
  </w:style>
  <w:style w:type="table" w:styleId="TableGrid">
    <w:name w:val="Table Grid"/>
    <w:basedOn w:val="TableNormal"/>
    <w:uiPriority w:val="59"/>
    <w:rsid w:val="00CC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00A"/>
    <w:pPr>
      <w:spacing w:after="160" w:line="259" w:lineRule="auto"/>
      <w:ind w:left="720"/>
      <w:contextualSpacing/>
    </w:pPr>
    <w:rPr>
      <w:lang w:eastAsia="en-US"/>
    </w:rPr>
  </w:style>
  <w:style w:type="paragraph" w:styleId="NoSpacing">
    <w:name w:val="No Spacing"/>
    <w:qFormat/>
    <w:rsid w:val="00947213"/>
    <w:pPr>
      <w:spacing w:after="0" w:line="240" w:lineRule="auto"/>
    </w:pPr>
    <w:rPr>
      <w:rFonts w:ascii="Calibri" w:eastAsia="Calibri" w:hAnsi="Calibri" w:cs="Times New Roman"/>
      <w:lang w:val="en-US" w:eastAsia="en-US"/>
    </w:rPr>
  </w:style>
  <w:style w:type="character" w:customStyle="1" w:styleId="normaltextrun">
    <w:name w:val="normaltextrun"/>
    <w:basedOn w:val="DefaultParagraphFont"/>
    <w:rsid w:val="00292DC5"/>
  </w:style>
  <w:style w:type="character" w:customStyle="1" w:styleId="Heading2Char">
    <w:name w:val="Heading 2 Char"/>
    <w:basedOn w:val="DefaultParagraphFont"/>
    <w:link w:val="Heading2"/>
    <w:uiPriority w:val="9"/>
    <w:rsid w:val="00141A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02836">
      <w:bodyDiv w:val="1"/>
      <w:marLeft w:val="0"/>
      <w:marRight w:val="0"/>
      <w:marTop w:val="0"/>
      <w:marBottom w:val="0"/>
      <w:divBdr>
        <w:top w:val="none" w:sz="0" w:space="0" w:color="auto"/>
        <w:left w:val="none" w:sz="0" w:space="0" w:color="auto"/>
        <w:bottom w:val="none" w:sz="0" w:space="0" w:color="auto"/>
        <w:right w:val="none" w:sz="0" w:space="0" w:color="auto"/>
      </w:divBdr>
      <w:divsChild>
        <w:div w:id="552666872">
          <w:marLeft w:val="0"/>
          <w:marRight w:val="0"/>
          <w:marTop w:val="0"/>
          <w:marBottom w:val="0"/>
          <w:divBdr>
            <w:top w:val="none" w:sz="0" w:space="0" w:color="auto"/>
            <w:left w:val="none" w:sz="0" w:space="0" w:color="auto"/>
            <w:bottom w:val="none" w:sz="0" w:space="0" w:color="auto"/>
            <w:right w:val="none" w:sz="0" w:space="0" w:color="auto"/>
          </w:divBdr>
        </w:div>
        <w:div w:id="1376001267">
          <w:marLeft w:val="0"/>
          <w:marRight w:val="0"/>
          <w:marTop w:val="0"/>
          <w:marBottom w:val="0"/>
          <w:divBdr>
            <w:top w:val="none" w:sz="0" w:space="0" w:color="auto"/>
            <w:left w:val="none" w:sz="0" w:space="0" w:color="auto"/>
            <w:bottom w:val="none" w:sz="0" w:space="0" w:color="auto"/>
            <w:right w:val="none" w:sz="0" w:space="0" w:color="auto"/>
          </w:divBdr>
          <w:divsChild>
            <w:div w:id="1137340366">
              <w:marLeft w:val="-75"/>
              <w:marRight w:val="0"/>
              <w:marTop w:val="30"/>
              <w:marBottom w:val="30"/>
              <w:divBdr>
                <w:top w:val="none" w:sz="0" w:space="0" w:color="auto"/>
                <w:left w:val="none" w:sz="0" w:space="0" w:color="auto"/>
                <w:bottom w:val="none" w:sz="0" w:space="0" w:color="auto"/>
                <w:right w:val="none" w:sz="0" w:space="0" w:color="auto"/>
              </w:divBdr>
              <w:divsChild>
                <w:div w:id="1483502290">
                  <w:marLeft w:val="0"/>
                  <w:marRight w:val="0"/>
                  <w:marTop w:val="0"/>
                  <w:marBottom w:val="0"/>
                  <w:divBdr>
                    <w:top w:val="none" w:sz="0" w:space="0" w:color="auto"/>
                    <w:left w:val="none" w:sz="0" w:space="0" w:color="auto"/>
                    <w:bottom w:val="none" w:sz="0" w:space="0" w:color="auto"/>
                    <w:right w:val="none" w:sz="0" w:space="0" w:color="auto"/>
                  </w:divBdr>
                  <w:divsChild>
                    <w:div w:id="1744375094">
                      <w:marLeft w:val="0"/>
                      <w:marRight w:val="0"/>
                      <w:marTop w:val="0"/>
                      <w:marBottom w:val="0"/>
                      <w:divBdr>
                        <w:top w:val="none" w:sz="0" w:space="0" w:color="auto"/>
                        <w:left w:val="none" w:sz="0" w:space="0" w:color="auto"/>
                        <w:bottom w:val="none" w:sz="0" w:space="0" w:color="auto"/>
                        <w:right w:val="none" w:sz="0" w:space="0" w:color="auto"/>
                      </w:divBdr>
                    </w:div>
                  </w:divsChild>
                </w:div>
                <w:div w:id="826282747">
                  <w:marLeft w:val="0"/>
                  <w:marRight w:val="0"/>
                  <w:marTop w:val="0"/>
                  <w:marBottom w:val="0"/>
                  <w:divBdr>
                    <w:top w:val="none" w:sz="0" w:space="0" w:color="auto"/>
                    <w:left w:val="none" w:sz="0" w:space="0" w:color="auto"/>
                    <w:bottom w:val="none" w:sz="0" w:space="0" w:color="auto"/>
                    <w:right w:val="none" w:sz="0" w:space="0" w:color="auto"/>
                  </w:divBdr>
                  <w:divsChild>
                    <w:div w:id="57167972">
                      <w:marLeft w:val="0"/>
                      <w:marRight w:val="0"/>
                      <w:marTop w:val="0"/>
                      <w:marBottom w:val="0"/>
                      <w:divBdr>
                        <w:top w:val="none" w:sz="0" w:space="0" w:color="auto"/>
                        <w:left w:val="none" w:sz="0" w:space="0" w:color="auto"/>
                        <w:bottom w:val="none" w:sz="0" w:space="0" w:color="auto"/>
                        <w:right w:val="none" w:sz="0" w:space="0" w:color="auto"/>
                      </w:divBdr>
                    </w:div>
                  </w:divsChild>
                </w:div>
                <w:div w:id="1838035037">
                  <w:marLeft w:val="0"/>
                  <w:marRight w:val="0"/>
                  <w:marTop w:val="0"/>
                  <w:marBottom w:val="0"/>
                  <w:divBdr>
                    <w:top w:val="none" w:sz="0" w:space="0" w:color="auto"/>
                    <w:left w:val="none" w:sz="0" w:space="0" w:color="auto"/>
                    <w:bottom w:val="none" w:sz="0" w:space="0" w:color="auto"/>
                    <w:right w:val="none" w:sz="0" w:space="0" w:color="auto"/>
                  </w:divBdr>
                  <w:divsChild>
                    <w:div w:id="958224116">
                      <w:marLeft w:val="0"/>
                      <w:marRight w:val="0"/>
                      <w:marTop w:val="0"/>
                      <w:marBottom w:val="0"/>
                      <w:divBdr>
                        <w:top w:val="none" w:sz="0" w:space="0" w:color="auto"/>
                        <w:left w:val="none" w:sz="0" w:space="0" w:color="auto"/>
                        <w:bottom w:val="none" w:sz="0" w:space="0" w:color="auto"/>
                        <w:right w:val="none" w:sz="0" w:space="0" w:color="auto"/>
                      </w:divBdr>
                    </w:div>
                  </w:divsChild>
                </w:div>
                <w:div w:id="1020930262">
                  <w:marLeft w:val="0"/>
                  <w:marRight w:val="0"/>
                  <w:marTop w:val="0"/>
                  <w:marBottom w:val="0"/>
                  <w:divBdr>
                    <w:top w:val="none" w:sz="0" w:space="0" w:color="auto"/>
                    <w:left w:val="none" w:sz="0" w:space="0" w:color="auto"/>
                    <w:bottom w:val="none" w:sz="0" w:space="0" w:color="auto"/>
                    <w:right w:val="none" w:sz="0" w:space="0" w:color="auto"/>
                  </w:divBdr>
                  <w:divsChild>
                    <w:div w:id="142626519">
                      <w:marLeft w:val="0"/>
                      <w:marRight w:val="0"/>
                      <w:marTop w:val="0"/>
                      <w:marBottom w:val="0"/>
                      <w:divBdr>
                        <w:top w:val="none" w:sz="0" w:space="0" w:color="auto"/>
                        <w:left w:val="none" w:sz="0" w:space="0" w:color="auto"/>
                        <w:bottom w:val="none" w:sz="0" w:space="0" w:color="auto"/>
                        <w:right w:val="none" w:sz="0" w:space="0" w:color="auto"/>
                      </w:divBdr>
                    </w:div>
                  </w:divsChild>
                </w:div>
                <w:div w:id="1838688082">
                  <w:marLeft w:val="0"/>
                  <w:marRight w:val="0"/>
                  <w:marTop w:val="0"/>
                  <w:marBottom w:val="0"/>
                  <w:divBdr>
                    <w:top w:val="none" w:sz="0" w:space="0" w:color="auto"/>
                    <w:left w:val="none" w:sz="0" w:space="0" w:color="auto"/>
                    <w:bottom w:val="none" w:sz="0" w:space="0" w:color="auto"/>
                    <w:right w:val="none" w:sz="0" w:space="0" w:color="auto"/>
                  </w:divBdr>
                  <w:divsChild>
                    <w:div w:id="646400124">
                      <w:marLeft w:val="0"/>
                      <w:marRight w:val="0"/>
                      <w:marTop w:val="0"/>
                      <w:marBottom w:val="0"/>
                      <w:divBdr>
                        <w:top w:val="none" w:sz="0" w:space="0" w:color="auto"/>
                        <w:left w:val="none" w:sz="0" w:space="0" w:color="auto"/>
                        <w:bottom w:val="none" w:sz="0" w:space="0" w:color="auto"/>
                        <w:right w:val="none" w:sz="0" w:space="0" w:color="auto"/>
                      </w:divBdr>
                    </w:div>
                  </w:divsChild>
                </w:div>
                <w:div w:id="1824156309">
                  <w:marLeft w:val="0"/>
                  <w:marRight w:val="0"/>
                  <w:marTop w:val="0"/>
                  <w:marBottom w:val="0"/>
                  <w:divBdr>
                    <w:top w:val="none" w:sz="0" w:space="0" w:color="auto"/>
                    <w:left w:val="none" w:sz="0" w:space="0" w:color="auto"/>
                    <w:bottom w:val="none" w:sz="0" w:space="0" w:color="auto"/>
                    <w:right w:val="none" w:sz="0" w:space="0" w:color="auto"/>
                  </w:divBdr>
                  <w:divsChild>
                    <w:div w:id="2077774409">
                      <w:marLeft w:val="0"/>
                      <w:marRight w:val="0"/>
                      <w:marTop w:val="0"/>
                      <w:marBottom w:val="0"/>
                      <w:divBdr>
                        <w:top w:val="none" w:sz="0" w:space="0" w:color="auto"/>
                        <w:left w:val="none" w:sz="0" w:space="0" w:color="auto"/>
                        <w:bottom w:val="none" w:sz="0" w:space="0" w:color="auto"/>
                        <w:right w:val="none" w:sz="0" w:space="0" w:color="auto"/>
                      </w:divBdr>
                    </w:div>
                  </w:divsChild>
                </w:div>
                <w:div w:id="145558729">
                  <w:marLeft w:val="0"/>
                  <w:marRight w:val="0"/>
                  <w:marTop w:val="0"/>
                  <w:marBottom w:val="0"/>
                  <w:divBdr>
                    <w:top w:val="none" w:sz="0" w:space="0" w:color="auto"/>
                    <w:left w:val="none" w:sz="0" w:space="0" w:color="auto"/>
                    <w:bottom w:val="none" w:sz="0" w:space="0" w:color="auto"/>
                    <w:right w:val="none" w:sz="0" w:space="0" w:color="auto"/>
                  </w:divBdr>
                  <w:divsChild>
                    <w:div w:id="121339816">
                      <w:marLeft w:val="0"/>
                      <w:marRight w:val="0"/>
                      <w:marTop w:val="0"/>
                      <w:marBottom w:val="0"/>
                      <w:divBdr>
                        <w:top w:val="none" w:sz="0" w:space="0" w:color="auto"/>
                        <w:left w:val="none" w:sz="0" w:space="0" w:color="auto"/>
                        <w:bottom w:val="none" w:sz="0" w:space="0" w:color="auto"/>
                        <w:right w:val="none" w:sz="0" w:space="0" w:color="auto"/>
                      </w:divBdr>
                    </w:div>
                  </w:divsChild>
                </w:div>
                <w:div w:id="786856850">
                  <w:marLeft w:val="0"/>
                  <w:marRight w:val="0"/>
                  <w:marTop w:val="0"/>
                  <w:marBottom w:val="0"/>
                  <w:divBdr>
                    <w:top w:val="none" w:sz="0" w:space="0" w:color="auto"/>
                    <w:left w:val="none" w:sz="0" w:space="0" w:color="auto"/>
                    <w:bottom w:val="none" w:sz="0" w:space="0" w:color="auto"/>
                    <w:right w:val="none" w:sz="0" w:space="0" w:color="auto"/>
                  </w:divBdr>
                  <w:divsChild>
                    <w:div w:id="2146389285">
                      <w:marLeft w:val="0"/>
                      <w:marRight w:val="0"/>
                      <w:marTop w:val="0"/>
                      <w:marBottom w:val="0"/>
                      <w:divBdr>
                        <w:top w:val="none" w:sz="0" w:space="0" w:color="auto"/>
                        <w:left w:val="none" w:sz="0" w:space="0" w:color="auto"/>
                        <w:bottom w:val="none" w:sz="0" w:space="0" w:color="auto"/>
                        <w:right w:val="none" w:sz="0" w:space="0" w:color="auto"/>
                      </w:divBdr>
                    </w:div>
                  </w:divsChild>
                </w:div>
                <w:div w:id="359362962">
                  <w:marLeft w:val="0"/>
                  <w:marRight w:val="0"/>
                  <w:marTop w:val="0"/>
                  <w:marBottom w:val="0"/>
                  <w:divBdr>
                    <w:top w:val="none" w:sz="0" w:space="0" w:color="auto"/>
                    <w:left w:val="none" w:sz="0" w:space="0" w:color="auto"/>
                    <w:bottom w:val="none" w:sz="0" w:space="0" w:color="auto"/>
                    <w:right w:val="none" w:sz="0" w:space="0" w:color="auto"/>
                  </w:divBdr>
                  <w:divsChild>
                    <w:div w:id="719287702">
                      <w:marLeft w:val="0"/>
                      <w:marRight w:val="0"/>
                      <w:marTop w:val="0"/>
                      <w:marBottom w:val="0"/>
                      <w:divBdr>
                        <w:top w:val="none" w:sz="0" w:space="0" w:color="auto"/>
                        <w:left w:val="none" w:sz="0" w:space="0" w:color="auto"/>
                        <w:bottom w:val="none" w:sz="0" w:space="0" w:color="auto"/>
                        <w:right w:val="none" w:sz="0" w:space="0" w:color="auto"/>
                      </w:divBdr>
                    </w:div>
                  </w:divsChild>
                </w:div>
                <w:div w:id="1584946188">
                  <w:marLeft w:val="0"/>
                  <w:marRight w:val="0"/>
                  <w:marTop w:val="0"/>
                  <w:marBottom w:val="0"/>
                  <w:divBdr>
                    <w:top w:val="none" w:sz="0" w:space="0" w:color="auto"/>
                    <w:left w:val="none" w:sz="0" w:space="0" w:color="auto"/>
                    <w:bottom w:val="none" w:sz="0" w:space="0" w:color="auto"/>
                    <w:right w:val="none" w:sz="0" w:space="0" w:color="auto"/>
                  </w:divBdr>
                  <w:divsChild>
                    <w:div w:id="516577792">
                      <w:marLeft w:val="0"/>
                      <w:marRight w:val="0"/>
                      <w:marTop w:val="0"/>
                      <w:marBottom w:val="0"/>
                      <w:divBdr>
                        <w:top w:val="none" w:sz="0" w:space="0" w:color="auto"/>
                        <w:left w:val="none" w:sz="0" w:space="0" w:color="auto"/>
                        <w:bottom w:val="none" w:sz="0" w:space="0" w:color="auto"/>
                        <w:right w:val="none" w:sz="0" w:space="0" w:color="auto"/>
                      </w:divBdr>
                    </w:div>
                  </w:divsChild>
                </w:div>
                <w:div w:id="2705274">
                  <w:marLeft w:val="0"/>
                  <w:marRight w:val="0"/>
                  <w:marTop w:val="0"/>
                  <w:marBottom w:val="0"/>
                  <w:divBdr>
                    <w:top w:val="none" w:sz="0" w:space="0" w:color="auto"/>
                    <w:left w:val="none" w:sz="0" w:space="0" w:color="auto"/>
                    <w:bottom w:val="none" w:sz="0" w:space="0" w:color="auto"/>
                    <w:right w:val="none" w:sz="0" w:space="0" w:color="auto"/>
                  </w:divBdr>
                  <w:divsChild>
                    <w:div w:id="1471364744">
                      <w:marLeft w:val="0"/>
                      <w:marRight w:val="0"/>
                      <w:marTop w:val="0"/>
                      <w:marBottom w:val="0"/>
                      <w:divBdr>
                        <w:top w:val="none" w:sz="0" w:space="0" w:color="auto"/>
                        <w:left w:val="none" w:sz="0" w:space="0" w:color="auto"/>
                        <w:bottom w:val="none" w:sz="0" w:space="0" w:color="auto"/>
                        <w:right w:val="none" w:sz="0" w:space="0" w:color="auto"/>
                      </w:divBdr>
                    </w:div>
                  </w:divsChild>
                </w:div>
                <w:div w:id="44793458">
                  <w:marLeft w:val="0"/>
                  <w:marRight w:val="0"/>
                  <w:marTop w:val="0"/>
                  <w:marBottom w:val="0"/>
                  <w:divBdr>
                    <w:top w:val="none" w:sz="0" w:space="0" w:color="auto"/>
                    <w:left w:val="none" w:sz="0" w:space="0" w:color="auto"/>
                    <w:bottom w:val="none" w:sz="0" w:space="0" w:color="auto"/>
                    <w:right w:val="none" w:sz="0" w:space="0" w:color="auto"/>
                  </w:divBdr>
                  <w:divsChild>
                    <w:div w:id="639117505">
                      <w:marLeft w:val="0"/>
                      <w:marRight w:val="0"/>
                      <w:marTop w:val="0"/>
                      <w:marBottom w:val="0"/>
                      <w:divBdr>
                        <w:top w:val="none" w:sz="0" w:space="0" w:color="auto"/>
                        <w:left w:val="none" w:sz="0" w:space="0" w:color="auto"/>
                        <w:bottom w:val="none" w:sz="0" w:space="0" w:color="auto"/>
                        <w:right w:val="none" w:sz="0" w:space="0" w:color="auto"/>
                      </w:divBdr>
                    </w:div>
                  </w:divsChild>
                </w:div>
                <w:div w:id="600259075">
                  <w:marLeft w:val="0"/>
                  <w:marRight w:val="0"/>
                  <w:marTop w:val="0"/>
                  <w:marBottom w:val="0"/>
                  <w:divBdr>
                    <w:top w:val="none" w:sz="0" w:space="0" w:color="auto"/>
                    <w:left w:val="none" w:sz="0" w:space="0" w:color="auto"/>
                    <w:bottom w:val="none" w:sz="0" w:space="0" w:color="auto"/>
                    <w:right w:val="none" w:sz="0" w:space="0" w:color="auto"/>
                  </w:divBdr>
                  <w:divsChild>
                    <w:div w:id="341711805">
                      <w:marLeft w:val="0"/>
                      <w:marRight w:val="0"/>
                      <w:marTop w:val="0"/>
                      <w:marBottom w:val="0"/>
                      <w:divBdr>
                        <w:top w:val="none" w:sz="0" w:space="0" w:color="auto"/>
                        <w:left w:val="none" w:sz="0" w:space="0" w:color="auto"/>
                        <w:bottom w:val="none" w:sz="0" w:space="0" w:color="auto"/>
                        <w:right w:val="none" w:sz="0" w:space="0" w:color="auto"/>
                      </w:divBdr>
                    </w:div>
                  </w:divsChild>
                </w:div>
                <w:div w:id="145976871">
                  <w:marLeft w:val="0"/>
                  <w:marRight w:val="0"/>
                  <w:marTop w:val="0"/>
                  <w:marBottom w:val="0"/>
                  <w:divBdr>
                    <w:top w:val="none" w:sz="0" w:space="0" w:color="auto"/>
                    <w:left w:val="none" w:sz="0" w:space="0" w:color="auto"/>
                    <w:bottom w:val="none" w:sz="0" w:space="0" w:color="auto"/>
                    <w:right w:val="none" w:sz="0" w:space="0" w:color="auto"/>
                  </w:divBdr>
                  <w:divsChild>
                    <w:div w:id="404769260">
                      <w:marLeft w:val="0"/>
                      <w:marRight w:val="0"/>
                      <w:marTop w:val="0"/>
                      <w:marBottom w:val="0"/>
                      <w:divBdr>
                        <w:top w:val="none" w:sz="0" w:space="0" w:color="auto"/>
                        <w:left w:val="none" w:sz="0" w:space="0" w:color="auto"/>
                        <w:bottom w:val="none" w:sz="0" w:space="0" w:color="auto"/>
                        <w:right w:val="none" w:sz="0" w:space="0" w:color="auto"/>
                      </w:divBdr>
                    </w:div>
                  </w:divsChild>
                </w:div>
                <w:div w:id="1033312763">
                  <w:marLeft w:val="0"/>
                  <w:marRight w:val="0"/>
                  <w:marTop w:val="0"/>
                  <w:marBottom w:val="0"/>
                  <w:divBdr>
                    <w:top w:val="none" w:sz="0" w:space="0" w:color="auto"/>
                    <w:left w:val="none" w:sz="0" w:space="0" w:color="auto"/>
                    <w:bottom w:val="none" w:sz="0" w:space="0" w:color="auto"/>
                    <w:right w:val="none" w:sz="0" w:space="0" w:color="auto"/>
                  </w:divBdr>
                  <w:divsChild>
                    <w:div w:id="83577626">
                      <w:marLeft w:val="0"/>
                      <w:marRight w:val="0"/>
                      <w:marTop w:val="0"/>
                      <w:marBottom w:val="0"/>
                      <w:divBdr>
                        <w:top w:val="none" w:sz="0" w:space="0" w:color="auto"/>
                        <w:left w:val="none" w:sz="0" w:space="0" w:color="auto"/>
                        <w:bottom w:val="none" w:sz="0" w:space="0" w:color="auto"/>
                        <w:right w:val="none" w:sz="0" w:space="0" w:color="auto"/>
                      </w:divBdr>
                    </w:div>
                  </w:divsChild>
                </w:div>
                <w:div w:id="206190351">
                  <w:marLeft w:val="0"/>
                  <w:marRight w:val="0"/>
                  <w:marTop w:val="0"/>
                  <w:marBottom w:val="0"/>
                  <w:divBdr>
                    <w:top w:val="none" w:sz="0" w:space="0" w:color="auto"/>
                    <w:left w:val="none" w:sz="0" w:space="0" w:color="auto"/>
                    <w:bottom w:val="none" w:sz="0" w:space="0" w:color="auto"/>
                    <w:right w:val="none" w:sz="0" w:space="0" w:color="auto"/>
                  </w:divBdr>
                  <w:divsChild>
                    <w:div w:id="1061295993">
                      <w:marLeft w:val="0"/>
                      <w:marRight w:val="0"/>
                      <w:marTop w:val="0"/>
                      <w:marBottom w:val="0"/>
                      <w:divBdr>
                        <w:top w:val="none" w:sz="0" w:space="0" w:color="auto"/>
                        <w:left w:val="none" w:sz="0" w:space="0" w:color="auto"/>
                        <w:bottom w:val="none" w:sz="0" w:space="0" w:color="auto"/>
                        <w:right w:val="none" w:sz="0" w:space="0" w:color="auto"/>
                      </w:divBdr>
                    </w:div>
                  </w:divsChild>
                </w:div>
                <w:div w:id="349524864">
                  <w:marLeft w:val="0"/>
                  <w:marRight w:val="0"/>
                  <w:marTop w:val="0"/>
                  <w:marBottom w:val="0"/>
                  <w:divBdr>
                    <w:top w:val="none" w:sz="0" w:space="0" w:color="auto"/>
                    <w:left w:val="none" w:sz="0" w:space="0" w:color="auto"/>
                    <w:bottom w:val="none" w:sz="0" w:space="0" w:color="auto"/>
                    <w:right w:val="none" w:sz="0" w:space="0" w:color="auto"/>
                  </w:divBdr>
                  <w:divsChild>
                    <w:div w:id="1674799085">
                      <w:marLeft w:val="0"/>
                      <w:marRight w:val="0"/>
                      <w:marTop w:val="0"/>
                      <w:marBottom w:val="0"/>
                      <w:divBdr>
                        <w:top w:val="none" w:sz="0" w:space="0" w:color="auto"/>
                        <w:left w:val="none" w:sz="0" w:space="0" w:color="auto"/>
                        <w:bottom w:val="none" w:sz="0" w:space="0" w:color="auto"/>
                        <w:right w:val="none" w:sz="0" w:space="0" w:color="auto"/>
                      </w:divBdr>
                    </w:div>
                  </w:divsChild>
                </w:div>
                <w:div w:id="1731073939">
                  <w:marLeft w:val="0"/>
                  <w:marRight w:val="0"/>
                  <w:marTop w:val="0"/>
                  <w:marBottom w:val="0"/>
                  <w:divBdr>
                    <w:top w:val="none" w:sz="0" w:space="0" w:color="auto"/>
                    <w:left w:val="none" w:sz="0" w:space="0" w:color="auto"/>
                    <w:bottom w:val="none" w:sz="0" w:space="0" w:color="auto"/>
                    <w:right w:val="none" w:sz="0" w:space="0" w:color="auto"/>
                  </w:divBdr>
                  <w:divsChild>
                    <w:div w:id="1716157415">
                      <w:marLeft w:val="0"/>
                      <w:marRight w:val="0"/>
                      <w:marTop w:val="0"/>
                      <w:marBottom w:val="0"/>
                      <w:divBdr>
                        <w:top w:val="none" w:sz="0" w:space="0" w:color="auto"/>
                        <w:left w:val="none" w:sz="0" w:space="0" w:color="auto"/>
                        <w:bottom w:val="none" w:sz="0" w:space="0" w:color="auto"/>
                        <w:right w:val="none" w:sz="0" w:space="0" w:color="auto"/>
                      </w:divBdr>
                    </w:div>
                  </w:divsChild>
                </w:div>
                <w:div w:id="1324092502">
                  <w:marLeft w:val="0"/>
                  <w:marRight w:val="0"/>
                  <w:marTop w:val="0"/>
                  <w:marBottom w:val="0"/>
                  <w:divBdr>
                    <w:top w:val="none" w:sz="0" w:space="0" w:color="auto"/>
                    <w:left w:val="none" w:sz="0" w:space="0" w:color="auto"/>
                    <w:bottom w:val="none" w:sz="0" w:space="0" w:color="auto"/>
                    <w:right w:val="none" w:sz="0" w:space="0" w:color="auto"/>
                  </w:divBdr>
                  <w:divsChild>
                    <w:div w:id="2023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697">
          <w:marLeft w:val="0"/>
          <w:marRight w:val="0"/>
          <w:marTop w:val="0"/>
          <w:marBottom w:val="0"/>
          <w:divBdr>
            <w:top w:val="none" w:sz="0" w:space="0" w:color="auto"/>
            <w:left w:val="none" w:sz="0" w:space="0" w:color="auto"/>
            <w:bottom w:val="none" w:sz="0" w:space="0" w:color="auto"/>
            <w:right w:val="none" w:sz="0" w:space="0" w:color="auto"/>
          </w:divBdr>
        </w:div>
        <w:div w:id="552892921">
          <w:marLeft w:val="0"/>
          <w:marRight w:val="0"/>
          <w:marTop w:val="0"/>
          <w:marBottom w:val="0"/>
          <w:divBdr>
            <w:top w:val="none" w:sz="0" w:space="0" w:color="auto"/>
            <w:left w:val="none" w:sz="0" w:space="0" w:color="auto"/>
            <w:bottom w:val="none" w:sz="0" w:space="0" w:color="auto"/>
            <w:right w:val="none" w:sz="0" w:space="0" w:color="auto"/>
          </w:divBdr>
        </w:div>
        <w:div w:id="1700009105">
          <w:marLeft w:val="0"/>
          <w:marRight w:val="0"/>
          <w:marTop w:val="0"/>
          <w:marBottom w:val="0"/>
          <w:divBdr>
            <w:top w:val="none" w:sz="0" w:space="0" w:color="auto"/>
            <w:left w:val="none" w:sz="0" w:space="0" w:color="auto"/>
            <w:bottom w:val="none" w:sz="0" w:space="0" w:color="auto"/>
            <w:right w:val="none" w:sz="0" w:space="0" w:color="auto"/>
          </w:divBdr>
        </w:div>
        <w:div w:id="181091761">
          <w:marLeft w:val="0"/>
          <w:marRight w:val="0"/>
          <w:marTop w:val="0"/>
          <w:marBottom w:val="0"/>
          <w:divBdr>
            <w:top w:val="none" w:sz="0" w:space="0" w:color="auto"/>
            <w:left w:val="none" w:sz="0" w:space="0" w:color="auto"/>
            <w:bottom w:val="none" w:sz="0" w:space="0" w:color="auto"/>
            <w:right w:val="none" w:sz="0" w:space="0" w:color="auto"/>
          </w:divBdr>
        </w:div>
        <w:div w:id="1104425643">
          <w:marLeft w:val="0"/>
          <w:marRight w:val="0"/>
          <w:marTop w:val="0"/>
          <w:marBottom w:val="0"/>
          <w:divBdr>
            <w:top w:val="none" w:sz="0" w:space="0" w:color="auto"/>
            <w:left w:val="none" w:sz="0" w:space="0" w:color="auto"/>
            <w:bottom w:val="none" w:sz="0" w:space="0" w:color="auto"/>
            <w:right w:val="none" w:sz="0" w:space="0" w:color="auto"/>
          </w:divBdr>
        </w:div>
        <w:div w:id="1503012120">
          <w:marLeft w:val="0"/>
          <w:marRight w:val="0"/>
          <w:marTop w:val="0"/>
          <w:marBottom w:val="0"/>
          <w:divBdr>
            <w:top w:val="none" w:sz="0" w:space="0" w:color="auto"/>
            <w:left w:val="none" w:sz="0" w:space="0" w:color="auto"/>
            <w:bottom w:val="none" w:sz="0" w:space="0" w:color="auto"/>
            <w:right w:val="none" w:sz="0" w:space="0" w:color="auto"/>
          </w:divBdr>
        </w:div>
        <w:div w:id="234440895">
          <w:marLeft w:val="0"/>
          <w:marRight w:val="0"/>
          <w:marTop w:val="0"/>
          <w:marBottom w:val="0"/>
          <w:divBdr>
            <w:top w:val="none" w:sz="0" w:space="0" w:color="auto"/>
            <w:left w:val="none" w:sz="0" w:space="0" w:color="auto"/>
            <w:bottom w:val="none" w:sz="0" w:space="0" w:color="auto"/>
            <w:right w:val="none" w:sz="0" w:space="0" w:color="auto"/>
          </w:divBdr>
        </w:div>
        <w:div w:id="1500998151">
          <w:marLeft w:val="0"/>
          <w:marRight w:val="0"/>
          <w:marTop w:val="0"/>
          <w:marBottom w:val="0"/>
          <w:divBdr>
            <w:top w:val="none" w:sz="0" w:space="0" w:color="auto"/>
            <w:left w:val="none" w:sz="0" w:space="0" w:color="auto"/>
            <w:bottom w:val="none" w:sz="0" w:space="0" w:color="auto"/>
            <w:right w:val="none" w:sz="0" w:space="0" w:color="auto"/>
          </w:divBdr>
        </w:div>
        <w:div w:id="823855712">
          <w:marLeft w:val="0"/>
          <w:marRight w:val="0"/>
          <w:marTop w:val="0"/>
          <w:marBottom w:val="0"/>
          <w:divBdr>
            <w:top w:val="none" w:sz="0" w:space="0" w:color="auto"/>
            <w:left w:val="none" w:sz="0" w:space="0" w:color="auto"/>
            <w:bottom w:val="none" w:sz="0" w:space="0" w:color="auto"/>
            <w:right w:val="none" w:sz="0" w:space="0" w:color="auto"/>
          </w:divBdr>
        </w:div>
        <w:div w:id="462192312">
          <w:marLeft w:val="0"/>
          <w:marRight w:val="0"/>
          <w:marTop w:val="0"/>
          <w:marBottom w:val="0"/>
          <w:divBdr>
            <w:top w:val="none" w:sz="0" w:space="0" w:color="auto"/>
            <w:left w:val="none" w:sz="0" w:space="0" w:color="auto"/>
            <w:bottom w:val="none" w:sz="0" w:space="0" w:color="auto"/>
            <w:right w:val="none" w:sz="0" w:space="0" w:color="auto"/>
          </w:divBdr>
        </w:div>
        <w:div w:id="65538351">
          <w:marLeft w:val="0"/>
          <w:marRight w:val="0"/>
          <w:marTop w:val="0"/>
          <w:marBottom w:val="0"/>
          <w:divBdr>
            <w:top w:val="none" w:sz="0" w:space="0" w:color="auto"/>
            <w:left w:val="none" w:sz="0" w:space="0" w:color="auto"/>
            <w:bottom w:val="none" w:sz="0" w:space="0" w:color="auto"/>
            <w:right w:val="none" w:sz="0" w:space="0" w:color="auto"/>
          </w:divBdr>
        </w:div>
        <w:div w:id="1658802972">
          <w:marLeft w:val="0"/>
          <w:marRight w:val="0"/>
          <w:marTop w:val="0"/>
          <w:marBottom w:val="0"/>
          <w:divBdr>
            <w:top w:val="none" w:sz="0" w:space="0" w:color="auto"/>
            <w:left w:val="none" w:sz="0" w:space="0" w:color="auto"/>
            <w:bottom w:val="none" w:sz="0" w:space="0" w:color="auto"/>
            <w:right w:val="none" w:sz="0" w:space="0" w:color="auto"/>
          </w:divBdr>
        </w:div>
        <w:div w:id="1560290446">
          <w:marLeft w:val="0"/>
          <w:marRight w:val="0"/>
          <w:marTop w:val="0"/>
          <w:marBottom w:val="0"/>
          <w:divBdr>
            <w:top w:val="none" w:sz="0" w:space="0" w:color="auto"/>
            <w:left w:val="none" w:sz="0" w:space="0" w:color="auto"/>
            <w:bottom w:val="none" w:sz="0" w:space="0" w:color="auto"/>
            <w:right w:val="none" w:sz="0" w:space="0" w:color="auto"/>
          </w:divBdr>
          <w:divsChild>
            <w:div w:id="1241791461">
              <w:marLeft w:val="-75"/>
              <w:marRight w:val="0"/>
              <w:marTop w:val="30"/>
              <w:marBottom w:val="30"/>
              <w:divBdr>
                <w:top w:val="none" w:sz="0" w:space="0" w:color="auto"/>
                <w:left w:val="none" w:sz="0" w:space="0" w:color="auto"/>
                <w:bottom w:val="none" w:sz="0" w:space="0" w:color="auto"/>
                <w:right w:val="none" w:sz="0" w:space="0" w:color="auto"/>
              </w:divBdr>
              <w:divsChild>
                <w:div w:id="1918400437">
                  <w:marLeft w:val="0"/>
                  <w:marRight w:val="0"/>
                  <w:marTop w:val="0"/>
                  <w:marBottom w:val="0"/>
                  <w:divBdr>
                    <w:top w:val="none" w:sz="0" w:space="0" w:color="auto"/>
                    <w:left w:val="none" w:sz="0" w:space="0" w:color="auto"/>
                    <w:bottom w:val="none" w:sz="0" w:space="0" w:color="auto"/>
                    <w:right w:val="none" w:sz="0" w:space="0" w:color="auto"/>
                  </w:divBdr>
                  <w:divsChild>
                    <w:div w:id="1930113687">
                      <w:marLeft w:val="0"/>
                      <w:marRight w:val="0"/>
                      <w:marTop w:val="0"/>
                      <w:marBottom w:val="0"/>
                      <w:divBdr>
                        <w:top w:val="none" w:sz="0" w:space="0" w:color="auto"/>
                        <w:left w:val="none" w:sz="0" w:space="0" w:color="auto"/>
                        <w:bottom w:val="none" w:sz="0" w:space="0" w:color="auto"/>
                        <w:right w:val="none" w:sz="0" w:space="0" w:color="auto"/>
                      </w:divBdr>
                    </w:div>
                  </w:divsChild>
                </w:div>
                <w:div w:id="1777170291">
                  <w:marLeft w:val="0"/>
                  <w:marRight w:val="0"/>
                  <w:marTop w:val="0"/>
                  <w:marBottom w:val="0"/>
                  <w:divBdr>
                    <w:top w:val="none" w:sz="0" w:space="0" w:color="auto"/>
                    <w:left w:val="none" w:sz="0" w:space="0" w:color="auto"/>
                    <w:bottom w:val="none" w:sz="0" w:space="0" w:color="auto"/>
                    <w:right w:val="none" w:sz="0" w:space="0" w:color="auto"/>
                  </w:divBdr>
                  <w:divsChild>
                    <w:div w:id="2004383465">
                      <w:marLeft w:val="0"/>
                      <w:marRight w:val="0"/>
                      <w:marTop w:val="0"/>
                      <w:marBottom w:val="0"/>
                      <w:divBdr>
                        <w:top w:val="none" w:sz="0" w:space="0" w:color="auto"/>
                        <w:left w:val="none" w:sz="0" w:space="0" w:color="auto"/>
                        <w:bottom w:val="none" w:sz="0" w:space="0" w:color="auto"/>
                        <w:right w:val="none" w:sz="0" w:space="0" w:color="auto"/>
                      </w:divBdr>
                    </w:div>
                  </w:divsChild>
                </w:div>
                <w:div w:id="1535271826">
                  <w:marLeft w:val="0"/>
                  <w:marRight w:val="0"/>
                  <w:marTop w:val="0"/>
                  <w:marBottom w:val="0"/>
                  <w:divBdr>
                    <w:top w:val="none" w:sz="0" w:space="0" w:color="auto"/>
                    <w:left w:val="none" w:sz="0" w:space="0" w:color="auto"/>
                    <w:bottom w:val="none" w:sz="0" w:space="0" w:color="auto"/>
                    <w:right w:val="none" w:sz="0" w:space="0" w:color="auto"/>
                  </w:divBdr>
                  <w:divsChild>
                    <w:div w:id="841312743">
                      <w:marLeft w:val="0"/>
                      <w:marRight w:val="0"/>
                      <w:marTop w:val="0"/>
                      <w:marBottom w:val="0"/>
                      <w:divBdr>
                        <w:top w:val="none" w:sz="0" w:space="0" w:color="auto"/>
                        <w:left w:val="none" w:sz="0" w:space="0" w:color="auto"/>
                        <w:bottom w:val="none" w:sz="0" w:space="0" w:color="auto"/>
                        <w:right w:val="none" w:sz="0" w:space="0" w:color="auto"/>
                      </w:divBdr>
                    </w:div>
                  </w:divsChild>
                </w:div>
                <w:div w:id="1414473256">
                  <w:marLeft w:val="0"/>
                  <w:marRight w:val="0"/>
                  <w:marTop w:val="0"/>
                  <w:marBottom w:val="0"/>
                  <w:divBdr>
                    <w:top w:val="none" w:sz="0" w:space="0" w:color="auto"/>
                    <w:left w:val="none" w:sz="0" w:space="0" w:color="auto"/>
                    <w:bottom w:val="none" w:sz="0" w:space="0" w:color="auto"/>
                    <w:right w:val="none" w:sz="0" w:space="0" w:color="auto"/>
                  </w:divBdr>
                  <w:divsChild>
                    <w:div w:id="2131782619">
                      <w:marLeft w:val="0"/>
                      <w:marRight w:val="0"/>
                      <w:marTop w:val="0"/>
                      <w:marBottom w:val="0"/>
                      <w:divBdr>
                        <w:top w:val="none" w:sz="0" w:space="0" w:color="auto"/>
                        <w:left w:val="none" w:sz="0" w:space="0" w:color="auto"/>
                        <w:bottom w:val="none" w:sz="0" w:space="0" w:color="auto"/>
                        <w:right w:val="none" w:sz="0" w:space="0" w:color="auto"/>
                      </w:divBdr>
                    </w:div>
                    <w:div w:id="1315571969">
                      <w:marLeft w:val="0"/>
                      <w:marRight w:val="0"/>
                      <w:marTop w:val="0"/>
                      <w:marBottom w:val="0"/>
                      <w:divBdr>
                        <w:top w:val="none" w:sz="0" w:space="0" w:color="auto"/>
                        <w:left w:val="none" w:sz="0" w:space="0" w:color="auto"/>
                        <w:bottom w:val="none" w:sz="0" w:space="0" w:color="auto"/>
                        <w:right w:val="none" w:sz="0" w:space="0" w:color="auto"/>
                      </w:divBdr>
                    </w:div>
                    <w:div w:id="1897203558">
                      <w:marLeft w:val="0"/>
                      <w:marRight w:val="0"/>
                      <w:marTop w:val="0"/>
                      <w:marBottom w:val="0"/>
                      <w:divBdr>
                        <w:top w:val="none" w:sz="0" w:space="0" w:color="auto"/>
                        <w:left w:val="none" w:sz="0" w:space="0" w:color="auto"/>
                        <w:bottom w:val="none" w:sz="0" w:space="0" w:color="auto"/>
                        <w:right w:val="none" w:sz="0" w:space="0" w:color="auto"/>
                      </w:divBdr>
                    </w:div>
                  </w:divsChild>
                </w:div>
                <w:div w:id="950629428">
                  <w:marLeft w:val="0"/>
                  <w:marRight w:val="0"/>
                  <w:marTop w:val="0"/>
                  <w:marBottom w:val="0"/>
                  <w:divBdr>
                    <w:top w:val="none" w:sz="0" w:space="0" w:color="auto"/>
                    <w:left w:val="none" w:sz="0" w:space="0" w:color="auto"/>
                    <w:bottom w:val="none" w:sz="0" w:space="0" w:color="auto"/>
                    <w:right w:val="none" w:sz="0" w:space="0" w:color="auto"/>
                  </w:divBdr>
                  <w:divsChild>
                    <w:div w:id="1746100145">
                      <w:marLeft w:val="0"/>
                      <w:marRight w:val="0"/>
                      <w:marTop w:val="0"/>
                      <w:marBottom w:val="0"/>
                      <w:divBdr>
                        <w:top w:val="none" w:sz="0" w:space="0" w:color="auto"/>
                        <w:left w:val="none" w:sz="0" w:space="0" w:color="auto"/>
                        <w:bottom w:val="none" w:sz="0" w:space="0" w:color="auto"/>
                        <w:right w:val="none" w:sz="0" w:space="0" w:color="auto"/>
                      </w:divBdr>
                    </w:div>
                  </w:divsChild>
                </w:div>
                <w:div w:id="1650665991">
                  <w:marLeft w:val="0"/>
                  <w:marRight w:val="0"/>
                  <w:marTop w:val="0"/>
                  <w:marBottom w:val="0"/>
                  <w:divBdr>
                    <w:top w:val="none" w:sz="0" w:space="0" w:color="auto"/>
                    <w:left w:val="none" w:sz="0" w:space="0" w:color="auto"/>
                    <w:bottom w:val="none" w:sz="0" w:space="0" w:color="auto"/>
                    <w:right w:val="none" w:sz="0" w:space="0" w:color="auto"/>
                  </w:divBdr>
                  <w:divsChild>
                    <w:div w:id="716666808">
                      <w:marLeft w:val="0"/>
                      <w:marRight w:val="0"/>
                      <w:marTop w:val="0"/>
                      <w:marBottom w:val="0"/>
                      <w:divBdr>
                        <w:top w:val="none" w:sz="0" w:space="0" w:color="auto"/>
                        <w:left w:val="none" w:sz="0" w:space="0" w:color="auto"/>
                        <w:bottom w:val="none" w:sz="0" w:space="0" w:color="auto"/>
                        <w:right w:val="none" w:sz="0" w:space="0" w:color="auto"/>
                      </w:divBdr>
                    </w:div>
                    <w:div w:id="213664577">
                      <w:marLeft w:val="0"/>
                      <w:marRight w:val="0"/>
                      <w:marTop w:val="0"/>
                      <w:marBottom w:val="0"/>
                      <w:divBdr>
                        <w:top w:val="none" w:sz="0" w:space="0" w:color="auto"/>
                        <w:left w:val="none" w:sz="0" w:space="0" w:color="auto"/>
                        <w:bottom w:val="none" w:sz="0" w:space="0" w:color="auto"/>
                        <w:right w:val="none" w:sz="0" w:space="0" w:color="auto"/>
                      </w:divBdr>
                    </w:div>
                    <w:div w:id="6683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0652">
          <w:marLeft w:val="0"/>
          <w:marRight w:val="0"/>
          <w:marTop w:val="0"/>
          <w:marBottom w:val="0"/>
          <w:divBdr>
            <w:top w:val="none" w:sz="0" w:space="0" w:color="auto"/>
            <w:left w:val="none" w:sz="0" w:space="0" w:color="auto"/>
            <w:bottom w:val="none" w:sz="0" w:space="0" w:color="auto"/>
            <w:right w:val="none" w:sz="0" w:space="0" w:color="auto"/>
          </w:divBdr>
        </w:div>
        <w:div w:id="5767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F2097002D434DA60BE51E878AED55" ma:contentTypeVersion="6" ma:contentTypeDescription="Create a new document." ma:contentTypeScope="" ma:versionID="98e45287d612085f8686d8c32b7e7874">
  <xsd:schema xmlns:xsd="http://www.w3.org/2001/XMLSchema" xmlns:xs="http://www.w3.org/2001/XMLSchema" xmlns:p="http://schemas.microsoft.com/office/2006/metadata/properties" xmlns:ns2="29d82f64-2a0b-4970-bdf1-ce3bed390614" xmlns:ns3="fbde471a-851b-4675-a528-73070e068715" targetNamespace="http://schemas.microsoft.com/office/2006/metadata/properties" ma:root="true" ma:fieldsID="2e7942ef8e3bdaf0909c08d9c3f07012" ns2:_="" ns3:_="">
    <xsd:import namespace="29d82f64-2a0b-4970-bdf1-ce3bed390614"/>
    <xsd:import namespace="fbde471a-851b-4675-a528-73070e0687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82f64-2a0b-4970-bdf1-ce3bed390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de471a-851b-4675-a528-73070e0687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AB7D-A272-4A36-9F23-C8C5C5C27CB0}">
  <ds:schemaRefs>
    <ds:schemaRef ds:uri="http://schemas.microsoft.com/sharepoint/v3/contenttype/forms"/>
  </ds:schemaRefs>
</ds:datastoreItem>
</file>

<file path=customXml/itemProps2.xml><?xml version="1.0" encoding="utf-8"?>
<ds:datastoreItem xmlns:ds="http://schemas.openxmlformats.org/officeDocument/2006/customXml" ds:itemID="{53AB5923-1E9E-415C-940F-A41C9AF27F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D26E6F-790A-49D9-8A9E-8BAF48D3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82f64-2a0b-4970-bdf1-ce3bed390614"/>
    <ds:schemaRef ds:uri="fbde471a-851b-4675-a528-73070e068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484D5-F0FD-49B2-986B-D1FBB9C8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keemp</dc:creator>
  <cp:keywords/>
  <dc:description/>
  <cp:lastModifiedBy>Fiona Blackmore</cp:lastModifiedBy>
  <cp:revision>84</cp:revision>
  <cp:lastPrinted>2022-09-15T09:17:00Z</cp:lastPrinted>
  <dcterms:created xsi:type="dcterms:W3CDTF">2022-09-14T17:35:00Z</dcterms:created>
  <dcterms:modified xsi:type="dcterms:W3CDTF">2022-09-16T12:46:00Z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0x010100DEDF2097002D434DA60BE51E878AED55</vt:lpwstr>
  </property>
</Properties>
</file>